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F" w:rsidRDefault="00A0711F" w:rsidP="00A0711F">
      <w:pPr>
        <w:spacing w:line="276" w:lineRule="auto"/>
        <w:jc w:val="center"/>
        <w:outlineLvl w:val="0"/>
        <w:rPr>
          <w:b/>
        </w:rPr>
      </w:pPr>
      <w:r>
        <w:rPr>
          <w:b/>
        </w:rPr>
        <w:t>Договор № ХХХХХ</w:t>
      </w:r>
    </w:p>
    <w:p w:rsidR="00A0711F" w:rsidRDefault="00A0711F" w:rsidP="00A0711F">
      <w:pPr>
        <w:spacing w:line="276" w:lineRule="auto"/>
        <w:jc w:val="center"/>
        <w:outlineLvl w:val="0"/>
        <w:rPr>
          <w:b/>
        </w:rPr>
      </w:pPr>
      <w:r>
        <w:rPr>
          <w:b/>
        </w:rPr>
        <w:t>на выполнение работ</w:t>
      </w:r>
    </w:p>
    <w:p w:rsidR="00A0711F" w:rsidRDefault="00A0711F" w:rsidP="00A0711F">
      <w:pPr>
        <w:spacing w:line="276" w:lineRule="auto"/>
        <w:jc w:val="center"/>
        <w:outlineLvl w:val="0"/>
        <w:rPr>
          <w:b/>
        </w:rPr>
      </w:pPr>
    </w:p>
    <w:p w:rsidR="00A0711F" w:rsidRDefault="00A0711F" w:rsidP="00A0711F">
      <w:pPr>
        <w:spacing w:line="276" w:lineRule="auto"/>
        <w:jc w:val="both"/>
        <w:rPr>
          <w:b/>
        </w:rPr>
      </w:pPr>
      <w:r>
        <w:rPr>
          <w:b/>
        </w:rPr>
        <w:t>г. Новосибирск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«ХХ» ХХХ 2020 г.</w:t>
      </w:r>
    </w:p>
    <w:p w:rsidR="00A0711F" w:rsidRDefault="00A0711F" w:rsidP="00A0711F">
      <w:pPr>
        <w:spacing w:line="276" w:lineRule="auto"/>
        <w:jc w:val="both"/>
      </w:pPr>
    </w:p>
    <w:p w:rsidR="00A0711F" w:rsidRDefault="00A0711F" w:rsidP="00A0711F">
      <w:pPr>
        <w:spacing w:line="276" w:lineRule="auto"/>
        <w:ind w:firstLine="708"/>
        <w:jc w:val="both"/>
        <w:rPr>
          <w:color w:val="FF0000"/>
        </w:rPr>
      </w:pPr>
      <w:proofErr w:type="gramStart"/>
      <w:r>
        <w:t>Общество с ограниченной ответственностью «Сибирское стекло» (ООО «</w:t>
      </w:r>
      <w:proofErr w:type="spellStart"/>
      <w:r>
        <w:t>Сибстекло</w:t>
      </w:r>
      <w:proofErr w:type="spellEnd"/>
      <w:r>
        <w:t>»), в лице г-на Миронова Виталия Николаевича, исполнительного директора ООО «</w:t>
      </w:r>
      <w:proofErr w:type="spellStart"/>
      <w:r>
        <w:t>Сибстекло</w:t>
      </w:r>
      <w:proofErr w:type="spellEnd"/>
      <w:r>
        <w:t>», действующего на основании генеральной доверенности № СС4219 от 03.10.2019,</w:t>
      </w:r>
      <w:r>
        <w:rPr>
          <w:color w:val="FF0000"/>
        </w:rPr>
        <w:t xml:space="preserve"> </w:t>
      </w:r>
      <w:r>
        <w:rPr>
          <w:color w:val="000000" w:themeColor="text1"/>
        </w:rPr>
        <w:t>и</w:t>
      </w:r>
      <w:r>
        <w:t>менуемое в дальнейшем «Заказчик», с одной стороны</w:t>
      </w:r>
      <w:r>
        <w:rPr>
          <w:sz w:val="23"/>
          <w:szCs w:val="23"/>
        </w:rPr>
        <w:t xml:space="preserve">, и </w:t>
      </w:r>
      <w:r>
        <w:t>ХХХХ, именуемое в дальнейшем «Исполнитель», в лице Директора ХХХ, действующего на основании ХХХ, с другой стороны, далее именуемые «Стороны» и каждый в отдельности «Сторона», заключили настоящий</w:t>
      </w:r>
      <w:proofErr w:type="gramEnd"/>
      <w:r>
        <w:t xml:space="preserve"> договор (далее – Договор) о нижеследующем:</w:t>
      </w:r>
    </w:p>
    <w:p w:rsidR="00A0711F" w:rsidRDefault="00A0711F" w:rsidP="00A0711F">
      <w:pPr>
        <w:spacing w:line="276" w:lineRule="auto"/>
        <w:jc w:val="both"/>
      </w:pPr>
    </w:p>
    <w:p w:rsidR="00A0711F" w:rsidRDefault="00A0711F" w:rsidP="00A0711F">
      <w:pPr>
        <w:numPr>
          <w:ilvl w:val="0"/>
          <w:numId w:val="8"/>
        </w:numPr>
        <w:spacing w:line="276" w:lineRule="auto"/>
        <w:jc w:val="center"/>
        <w:rPr>
          <w:b/>
        </w:rPr>
      </w:pPr>
      <w:r>
        <w:rPr>
          <w:b/>
        </w:rPr>
        <w:t>Предмет Договора</w:t>
      </w:r>
    </w:p>
    <w:p w:rsidR="00A0711F" w:rsidRDefault="00A0711F" w:rsidP="00A0711F">
      <w:pPr>
        <w:spacing w:line="276" w:lineRule="auto"/>
        <w:ind w:firstLine="708"/>
        <w:jc w:val="both"/>
      </w:pPr>
      <w:r>
        <w:t>1.1. Заказчик поручает, а Исполнитель принимает на себя обязательства по выполнению Работ по Разработке рабочей документации на модернизацию газопровода №2 предусматривающей установку узла измерения калорийности природного газа.</w:t>
      </w:r>
    </w:p>
    <w:p w:rsidR="00A0711F" w:rsidRDefault="00A0711F" w:rsidP="00A0711F">
      <w:pPr>
        <w:spacing w:line="276" w:lineRule="auto"/>
        <w:ind w:firstLine="708"/>
        <w:jc w:val="both"/>
      </w:pPr>
      <w:r>
        <w:t xml:space="preserve">1.2. Содержание и требования к Работам изложены в Технических требованиях </w:t>
      </w:r>
      <w:r>
        <w:rPr>
          <w:lang w:bidi="ru-RU"/>
        </w:rPr>
        <w:t xml:space="preserve">на выполнение </w:t>
      </w:r>
      <w:r>
        <w:t>работ по проекту Модернизации газопровода №2 (Приложение № 1), и Технических условиях на проектирование узла измерения калорийности природного газ</w:t>
      </w:r>
      <w:proofErr w:type="gramStart"/>
      <w:r>
        <w:t>а ООО</w:t>
      </w:r>
      <w:proofErr w:type="gramEnd"/>
      <w:r>
        <w:t xml:space="preserve"> «Газпром </w:t>
      </w:r>
      <w:proofErr w:type="spellStart"/>
      <w:r>
        <w:t>межрегионгаз</w:t>
      </w:r>
      <w:proofErr w:type="spellEnd"/>
      <w:r>
        <w:t xml:space="preserve"> Новосибирск» (Приложение 2), являющимся неотъемлемой частью настоящего Договора.</w:t>
      </w:r>
    </w:p>
    <w:p w:rsidR="00A0711F" w:rsidRDefault="00A0711F" w:rsidP="00A0711F">
      <w:pPr>
        <w:spacing w:line="276" w:lineRule="auto"/>
        <w:ind w:firstLine="708"/>
        <w:jc w:val="both"/>
      </w:pPr>
      <w:r>
        <w:t>1.3. Срок начала выполнения Работ по настоящему Договору – с момента подписания настоящего Договора.</w:t>
      </w:r>
    </w:p>
    <w:p w:rsidR="00A0711F" w:rsidRDefault="00A0711F" w:rsidP="00A0711F">
      <w:pPr>
        <w:spacing w:line="276" w:lineRule="auto"/>
        <w:ind w:firstLine="708"/>
        <w:jc w:val="both"/>
      </w:pPr>
      <w:r>
        <w:t>Срок сдачи Работ по настоящему Договору – в течение 90 (Девяносто) календарных дней, с момента оплаты аванса по договору. Срок выполнения Работ определяется Календарным планом (Приложение № 2), являющимся неотъемлемой частью настоящего Договора.</w:t>
      </w:r>
    </w:p>
    <w:p w:rsidR="00A0711F" w:rsidRDefault="00A0711F" w:rsidP="00A0711F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bookmarkStart w:id="0" w:name="OLE_LINK18"/>
      <w:bookmarkStart w:id="1" w:name="OLE_LINK17"/>
      <w:bookmarkStart w:id="2" w:name="OLE_LINK16"/>
      <w:r>
        <w:t>Выполнение Работ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выполнения такого вида Работ, устанавливающих требования к качеству такого вида Работ, в соответствии с условиями Договора</w:t>
      </w:r>
      <w:bookmarkEnd w:id="0"/>
      <w:bookmarkEnd w:id="1"/>
      <w:bookmarkEnd w:id="2"/>
      <w:r>
        <w:t>.</w:t>
      </w:r>
    </w:p>
    <w:p w:rsidR="00A0711F" w:rsidRDefault="00A0711F" w:rsidP="00A0711F">
      <w:pPr>
        <w:spacing w:line="276" w:lineRule="auto"/>
        <w:ind w:firstLine="708"/>
        <w:jc w:val="both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8"/>
        </w:numPr>
        <w:spacing w:line="276" w:lineRule="auto"/>
        <w:ind w:left="0" w:firstLine="708"/>
        <w:jc w:val="center"/>
        <w:rPr>
          <w:b/>
        </w:rPr>
      </w:pPr>
      <w:r>
        <w:rPr>
          <w:b/>
        </w:rPr>
        <w:t>Цена Договора и порядок оплаты</w:t>
      </w:r>
    </w:p>
    <w:p w:rsidR="00A0711F" w:rsidRDefault="00A0711F" w:rsidP="00A0711F">
      <w:pPr>
        <w:pStyle w:val="ac"/>
        <w:spacing w:line="276" w:lineRule="auto"/>
        <w:ind w:right="-9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За выполненные по настоящему Договору Работы Заказчик обязуется оплатить Исполнителю ХХХХ (ХХХХ) рублей 00 копеек, в том числе НДС – ХХХ (ХХХ) рублей 00 копеек (далее – цена Договора).</w:t>
      </w:r>
    </w:p>
    <w:p w:rsidR="00A0711F" w:rsidRDefault="00A0711F" w:rsidP="00A0711F">
      <w:pPr>
        <w:spacing w:line="276" w:lineRule="auto"/>
        <w:ind w:firstLine="708"/>
        <w:jc w:val="both"/>
      </w:pPr>
      <w:r>
        <w:t>Калькуляция на выполнение работ (Приложение № 3) является неотъемлемой частью настоящего Договора.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2.2. Цена Договора является твердой и не может изменяться в ходе его исполнения, за исключением случаев, предусмотренных Договором. Цена Договора включает в себя расходы, связанные с выполнением Работ, предусмотренных Договором, в полном объеме, страхование, уплату таможенных пошлин, налогов, сборов и других обязательных платежей.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2.3. </w:t>
      </w:r>
      <w:bookmarkStart w:id="3" w:name="OLE_LINK15"/>
      <w:bookmarkStart w:id="4" w:name="OLE_LINK14"/>
      <w:bookmarkStart w:id="5" w:name="OLE_LINK10"/>
      <w:bookmarkStart w:id="6" w:name="OLE_LINK6"/>
      <w:bookmarkStart w:id="7" w:name="OLE_LINK5"/>
      <w:r>
        <w:t>Оплата производится Заказчиком на расчетный счет Исполнителя</w:t>
      </w:r>
      <w:bookmarkEnd w:id="3"/>
      <w:bookmarkEnd w:id="4"/>
      <w:r>
        <w:t xml:space="preserve"> на основании счета на оплату: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Первый аванс в размере 30% (Тридцати процентов) от суммы указанной в п. 2.1, ХХХ (ХХХХ) рублей 00 копеек, в том числе НДС – ХХХ (ХХХХ) рублей 00 копеек, оплачивается в течение 10 (Десяти) календарных дней с момента подписания настоящего </w:t>
      </w:r>
      <w:r>
        <w:lastRenderedPageBreak/>
        <w:t>Договора;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Второй аванс в размере 30 % (Тридцати процентов)  от суммы указанной в п. 2.1, ХХХ (ХХХХ) рублей 00 копеек, в том числе НДС – ХХХ (ХХХХ) рублей 00 копеек, уплачивается Заказчиком в течение 15 (Пятнадцати) календарных дней после </w:t>
      </w:r>
      <w:r w:rsidR="007E4B12" w:rsidRPr="007E4B12">
        <w:t>подписания Заказчиком акта приема-передачи документации согласно п.3.1. кале</w:t>
      </w:r>
      <w:r w:rsidR="007E4B12">
        <w:t>н</w:t>
      </w:r>
      <w:r w:rsidR="007E4B12" w:rsidRPr="007E4B12">
        <w:t>д</w:t>
      </w:r>
      <w:r w:rsidR="007E4B12">
        <w:t>ар</w:t>
      </w:r>
      <w:r w:rsidR="007E4B12" w:rsidRPr="007E4B12">
        <w:t>ного плана (приложение № 4).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Окончательный расчет в размере 40 % (Сорока процентов) от общей стоимости настоящего Договора уплачивается Заказчиком в течение 30 (Тридцати) календарных дней после получения Заказчиком положительного заключения экспертизы проектной документации.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Обязательства Заказчика по оплате цены Договора считаются исполненными с момента списания денежных сре</w:t>
      </w:r>
      <w:proofErr w:type="gramStart"/>
      <w:r>
        <w:t>дств в р</w:t>
      </w:r>
      <w:proofErr w:type="gramEnd"/>
      <w:r>
        <w:t>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bookmarkEnd w:id="5"/>
    <w:bookmarkEnd w:id="6"/>
    <w:bookmarkEnd w:id="7"/>
    <w:p w:rsidR="00A0711F" w:rsidRDefault="00A0711F" w:rsidP="00A0711F">
      <w:pPr>
        <w:spacing w:line="276" w:lineRule="auto"/>
        <w:ind w:firstLine="708"/>
        <w:jc w:val="center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8"/>
        </w:numPr>
        <w:spacing w:line="276" w:lineRule="auto"/>
        <w:ind w:left="0" w:firstLine="708"/>
        <w:jc w:val="center"/>
        <w:rPr>
          <w:b/>
        </w:rPr>
      </w:pPr>
      <w:r>
        <w:rPr>
          <w:b/>
        </w:rPr>
        <w:t>Порядок выполнения и приемки Работ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proofErr w:type="gramStart"/>
      <w:r>
        <w:t>Разработка проектной документации осуществляется Исполнителем в соответствии с Техническими требованиями (Приложение № 1) и Техническими условиями (Приложение № 2) к настоящему Договору, в два этапа (этапы 2 и 3</w:t>
      </w:r>
      <w:r w:rsidR="007E4B12">
        <w:t>.1</w:t>
      </w:r>
      <w:r>
        <w:t xml:space="preserve"> Приложение 4) в соответствии с Калькуляцией (Приложение № 3) к настоящему Договору и в сроки в соответствии с Календарным планом (Приложение № 4) к настоящему Договору.</w:t>
      </w:r>
      <w:proofErr w:type="gramEnd"/>
      <w:r>
        <w:t xml:space="preserve"> Исполнитель заверяет, что является профессиональным проектировщиком и гарантирует соответствие выполненного проекта требованиям настоящего Договора. Приёмка проектных работ Заказчиком без замечаний не лишает Заказчика права требовать устранения недостатков в работе, </w:t>
      </w:r>
      <w:r>
        <w:rPr>
          <w:highlight w:val="yellow"/>
        </w:rPr>
        <w:t>которые могли быть установлены</w:t>
      </w:r>
      <w:r>
        <w:t xml:space="preserve"> при обычном способе ее приёмки. 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r>
        <w:t>Проектная документация передаётся Заказчику по Актам приёма-передачи.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r>
        <w:t>При завершении Работ Исполнитель представляет Заказчику счет-фактуру и Акт сдачи-приемки выполненных работ.</w:t>
      </w:r>
    </w:p>
    <w:p w:rsidR="00A0711F" w:rsidRDefault="00A0711F" w:rsidP="00A0711F">
      <w:pPr>
        <w:pStyle w:val="ae"/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r>
        <w:t xml:space="preserve">Рабочая документация передается Исполнителем Заказчику в 2 (Двух) экземплярах на бумажном носителе и один экземпляр на электронном носителе, в формате </w:t>
      </w:r>
      <w:proofErr w:type="spellStart"/>
      <w:r>
        <w:t>pdf</w:t>
      </w:r>
      <w:proofErr w:type="spellEnd"/>
      <w:r>
        <w:t xml:space="preserve">, одновременно с </w:t>
      </w:r>
      <w:r>
        <w:rPr>
          <w:color w:val="000000"/>
          <w:highlight w:val="yellow"/>
        </w:rPr>
        <w:t>Актом приема передачи разработанной проектной документации для передачи на экспертизу</w:t>
      </w:r>
      <w:r>
        <w:t xml:space="preserve"> (этап 3</w:t>
      </w:r>
      <w:r w:rsidR="007E4B12">
        <w:t>.2</w:t>
      </w:r>
      <w:r>
        <w:t xml:space="preserve"> Приложение №4).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r>
        <w:t xml:space="preserve">Заказчик в течение 10 (Десяти) календарных дней с даты </w:t>
      </w:r>
      <w:proofErr w:type="gramStart"/>
      <w:r>
        <w:t xml:space="preserve">получения </w:t>
      </w:r>
      <w:r>
        <w:rPr>
          <w:color w:val="000000"/>
          <w:highlight w:val="yellow"/>
        </w:rPr>
        <w:t>Акта приема передачи разработанной проектной документации</w:t>
      </w:r>
      <w:proofErr w:type="gramEnd"/>
      <w:r>
        <w:rPr>
          <w:color w:val="000000"/>
          <w:highlight w:val="yellow"/>
        </w:rPr>
        <w:t xml:space="preserve"> для передачи на экспертизу</w:t>
      </w:r>
      <w:r>
        <w:t xml:space="preserve"> направляет Исполнителю подписанный Акт или мотивированный отказ от приемки </w:t>
      </w:r>
      <w:r>
        <w:rPr>
          <w:color w:val="000000"/>
          <w:highlight w:val="yellow"/>
        </w:rPr>
        <w:t>разработанной проектной документации для передачи на экспертизу</w:t>
      </w:r>
      <w:r>
        <w:t>.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выполнения.</w:t>
      </w:r>
    </w:p>
    <w:p w:rsidR="00A0711F" w:rsidRDefault="00A0711F" w:rsidP="00A0711F">
      <w:pPr>
        <w:pStyle w:val="af2"/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</w:pPr>
      <w:r>
        <w:t xml:space="preserve">В сроки, указанные Заказчиком в мотивированном отказе от приемки выполненных Работ, Исполнитель обязан за свой счет и своими силами устранить обнаруженные недостатки. В этом случае </w:t>
      </w:r>
      <w:r>
        <w:rPr>
          <w:color w:val="000000"/>
          <w:highlight w:val="yellow"/>
        </w:rPr>
        <w:t>Акт приема передачи разработанной проектной документации для передачи на экспертизу</w:t>
      </w:r>
      <w:r>
        <w:t xml:space="preserve"> Заказчик подписывает в течение 5 (Пяти) рабочих дней после устранения Исполнителем указанных недостатков. 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r>
        <w:t>Если Исполнитель в установленный срок не устранит недостатки, Заказчик вправе отказаться от исполнения Договора и предъявить Исполнителю требование о возмещении понесенных убытков.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spacing w:line="276" w:lineRule="auto"/>
        <w:ind w:left="0" w:firstLine="708"/>
        <w:jc w:val="both"/>
      </w:pPr>
      <w:r>
        <w:t xml:space="preserve"> Разработанная Исполнителем проектная документация направляется Заказчиком для прохождения экспертизы. Заказчик в течение 10 (Десяти) календарных дней </w:t>
      </w:r>
      <w:proofErr w:type="gramStart"/>
      <w:r>
        <w:t xml:space="preserve">с даты </w:t>
      </w:r>
      <w:r>
        <w:lastRenderedPageBreak/>
        <w:t>получения</w:t>
      </w:r>
      <w:proofErr w:type="gramEnd"/>
      <w:r>
        <w:t xml:space="preserve"> положительного заключения экспертизы проектной документации подписывает Акт выполненных работ по Договору (этап 6 Приложение №4) и направляет Исполнителю подписанный Акт или мотивированный отказ от приемки выполненных работ по Договору.</w:t>
      </w:r>
    </w:p>
    <w:p w:rsidR="00A0711F" w:rsidRDefault="00A0711F" w:rsidP="00A0711F">
      <w:pPr>
        <w:numPr>
          <w:ilvl w:val="1"/>
          <w:numId w:val="8"/>
        </w:numPr>
        <w:tabs>
          <w:tab w:val="clear" w:pos="1428"/>
          <w:tab w:val="num" w:pos="0"/>
          <w:tab w:val="num" w:pos="1145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уклонения или немотивированного отказа Заказчика от подписания акта выполненных работ Исполнитель в течение 3 (Трех) рабочих дней с момента окончания срока, установленного для рассмотрения и подписания акта выполненных работ, вправе составить односторонний Акт выполненных работ. Работы в таком случае будут считаться выполненными Исполнителем и принятыми Заказчиком без претензий и подлежат оплате на основании такого Акта. Работы признаются выполненными с момента составления одностороннего Акта выполненных работ.</w:t>
      </w:r>
    </w:p>
    <w:p w:rsidR="00A0711F" w:rsidRDefault="00A0711F" w:rsidP="00A0711F">
      <w:pPr>
        <w:pStyle w:val="af2"/>
        <w:tabs>
          <w:tab w:val="num" w:pos="0"/>
        </w:tabs>
        <w:spacing w:line="276" w:lineRule="auto"/>
        <w:ind w:firstLine="709"/>
      </w:pPr>
      <w:r>
        <w:rPr>
          <w:rFonts w:eastAsia="Calibri"/>
          <w:lang w:eastAsia="en-US"/>
        </w:rPr>
        <w:t>Исполнитель в срок не позднее 2 (Двух) рабочих дней с момента составления одностороннего Акта направляет копию акта Заказчику</w:t>
      </w:r>
      <w:r w:rsidR="007E4B12">
        <w:rPr>
          <w:rFonts w:eastAsia="Calibri"/>
          <w:lang w:eastAsia="en-US"/>
        </w:rPr>
        <w:t>.</w:t>
      </w:r>
      <w:bookmarkStart w:id="8" w:name="_GoBack"/>
      <w:bookmarkEnd w:id="8"/>
    </w:p>
    <w:p w:rsidR="00A0711F" w:rsidRDefault="00A0711F" w:rsidP="00A0711F">
      <w:pPr>
        <w:spacing w:line="276" w:lineRule="auto"/>
        <w:ind w:firstLine="708"/>
        <w:jc w:val="both"/>
      </w:pPr>
      <w:r>
        <w:t>3.6.  В случае принятия Сторонами согласованного решения о  прекращении Работ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Исполнителя на выполнение Работ по настоящему Договору.</w:t>
      </w:r>
    </w:p>
    <w:p w:rsidR="00A0711F" w:rsidRDefault="00A0711F" w:rsidP="00A0711F">
      <w:pPr>
        <w:spacing w:line="276" w:lineRule="auto"/>
        <w:ind w:firstLine="708"/>
        <w:jc w:val="center"/>
      </w:pPr>
    </w:p>
    <w:p w:rsidR="00A0711F" w:rsidRDefault="00A0711F" w:rsidP="00A0711F">
      <w:pPr>
        <w:numPr>
          <w:ilvl w:val="0"/>
          <w:numId w:val="8"/>
        </w:numPr>
        <w:spacing w:line="276" w:lineRule="auto"/>
        <w:jc w:val="center"/>
        <w:rPr>
          <w:b/>
        </w:rPr>
      </w:pPr>
      <w:r>
        <w:rPr>
          <w:b/>
        </w:rPr>
        <w:t>Права и обязанности сторон</w:t>
      </w:r>
    </w:p>
    <w:p w:rsidR="00A0711F" w:rsidRDefault="00A0711F" w:rsidP="00A0711F">
      <w:pPr>
        <w:spacing w:line="276" w:lineRule="auto"/>
        <w:ind w:firstLine="709"/>
        <w:jc w:val="both"/>
      </w:pPr>
      <w:r>
        <w:t>4.11 Заказчик вправе:</w:t>
      </w:r>
    </w:p>
    <w:p w:rsidR="00A0711F" w:rsidRDefault="00A0711F" w:rsidP="00A0711F">
      <w:pPr>
        <w:spacing w:line="276" w:lineRule="auto"/>
        <w:ind w:firstLine="709"/>
        <w:jc w:val="both"/>
      </w:pPr>
      <w:r>
        <w:t>4.1.1.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A0711F" w:rsidRDefault="00A0711F" w:rsidP="00A0711F">
      <w:pPr>
        <w:spacing w:line="276" w:lineRule="auto"/>
        <w:ind w:firstLine="709"/>
        <w:jc w:val="both"/>
      </w:pPr>
      <w:r>
        <w:t>4.1.2. Требовать от Исполнителя представления надлежащим образом оформленных документов, указанных в п. 3.1 Договора.</w:t>
      </w:r>
    </w:p>
    <w:p w:rsidR="00A0711F" w:rsidRDefault="00A0711F" w:rsidP="00A0711F">
      <w:pPr>
        <w:spacing w:line="276" w:lineRule="auto"/>
        <w:ind w:firstLine="709"/>
        <w:jc w:val="both"/>
      </w:pPr>
      <w:r>
        <w:t>4.1.3. В случае досрочного исполнения Исполнителем обязательств по Договору принять и оплатить Работы в соответствии с установленным в Договоре порядком.</w:t>
      </w:r>
    </w:p>
    <w:p w:rsidR="00A0711F" w:rsidRDefault="00A0711F" w:rsidP="00A0711F">
      <w:pPr>
        <w:spacing w:line="276" w:lineRule="auto"/>
        <w:ind w:firstLine="709"/>
        <w:jc w:val="both"/>
      </w:pPr>
      <w:r>
        <w:t>4.1.4. Запрашивать у Исполнителя информацию о ходе выполняемых Работ.</w:t>
      </w:r>
    </w:p>
    <w:p w:rsidR="00A0711F" w:rsidRDefault="00A0711F" w:rsidP="00A0711F">
      <w:pPr>
        <w:spacing w:line="276" w:lineRule="auto"/>
        <w:ind w:firstLine="709"/>
        <w:jc w:val="both"/>
      </w:pPr>
      <w:r>
        <w:t xml:space="preserve">4.1.5. Осуществлять контроль и надзор за качеством, порядком и сроками выполнения Работ, давать указания о способе выполнения Работ, не вмешиваясь при этом в оперативно-хозяйственную деятельность Исполнителя. </w:t>
      </w:r>
    </w:p>
    <w:p w:rsidR="00A0711F" w:rsidRDefault="00A0711F" w:rsidP="00A0711F">
      <w:pPr>
        <w:spacing w:line="276" w:lineRule="auto"/>
        <w:ind w:firstLine="709"/>
        <w:jc w:val="both"/>
      </w:pPr>
      <w:r>
        <w:t>4.1.6. Отказаться от приемки результата Работ в случаях, предусмотренных Договором и законодательством Российской Федерации, в том числе в случае обнаружения неустранимых недостатков.</w:t>
      </w:r>
    </w:p>
    <w:p w:rsidR="00A0711F" w:rsidRDefault="00A0711F" w:rsidP="00A0711F">
      <w:pPr>
        <w:spacing w:line="276" w:lineRule="auto"/>
        <w:ind w:firstLine="709"/>
        <w:jc w:val="both"/>
      </w:pPr>
      <w:r>
        <w:t>4.1.7. Пользоваться иными правами, установленными Договором и законодательством Российской Федерации.</w:t>
      </w:r>
    </w:p>
    <w:p w:rsidR="00A0711F" w:rsidRDefault="00A0711F" w:rsidP="00A0711F">
      <w:pPr>
        <w:spacing w:line="276" w:lineRule="auto"/>
        <w:ind w:firstLine="709"/>
        <w:jc w:val="both"/>
      </w:pPr>
      <w:r>
        <w:t>4.2. Заказчик обязан:</w:t>
      </w:r>
    </w:p>
    <w:p w:rsidR="00A0711F" w:rsidRDefault="00A0711F" w:rsidP="00A0711F">
      <w:pPr>
        <w:spacing w:line="276" w:lineRule="auto"/>
        <w:ind w:firstLine="709"/>
        <w:jc w:val="both"/>
      </w:pPr>
      <w:r>
        <w:t xml:space="preserve">4.2.2. Сообщать в письменной форме Исполнителю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Договора, которые могут ухудшить качество Работ, или иные их недостатки, должен в течение 1 (Одного) календарного дня заявить об этом Исполнителю. Заказчик обязан назначить своего ответственного представителя для </w:t>
      </w:r>
      <w:proofErr w:type="gramStart"/>
      <w:r>
        <w:t>контроля за</w:t>
      </w:r>
      <w:proofErr w:type="gramEnd"/>
      <w:r>
        <w:t xml:space="preserve"> выполнением Исполнителем Работ по Договору и согласования организационных вопросов.</w:t>
      </w:r>
    </w:p>
    <w:p w:rsidR="00A0711F" w:rsidRDefault="00A0711F" w:rsidP="00A0711F">
      <w:pPr>
        <w:spacing w:line="276" w:lineRule="auto"/>
        <w:ind w:firstLine="709"/>
        <w:jc w:val="both"/>
      </w:pPr>
      <w:r>
        <w:t>4.2.3. Своевременно принять и оплатить надлежащим образом выполненные Работы в соответствии с Договором, а также отдельных этапов исполнения Договора в соответствии с законодательством Российской Федерации.</w:t>
      </w:r>
    </w:p>
    <w:p w:rsidR="00A0711F" w:rsidRDefault="00A0711F" w:rsidP="00A0711F">
      <w:pPr>
        <w:spacing w:line="276" w:lineRule="auto"/>
        <w:ind w:firstLine="709"/>
        <w:jc w:val="both"/>
      </w:pPr>
      <w:r>
        <w:lastRenderedPageBreak/>
        <w:t xml:space="preserve">4.2.4. </w:t>
      </w:r>
      <w:proofErr w:type="gramStart"/>
      <w:r>
        <w:t>При получении от Исполнителя уведомления о приостановлении выполнения Работ в случае обнаружения не зависящих от Исполнителя обстоятельств,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срок, в течение 3 (Трех) рабочих дней рассмотреть вопрос о целесообразности и порядке продолжения выполнения Работ.</w:t>
      </w:r>
      <w:proofErr w:type="gramEnd"/>
    </w:p>
    <w:p w:rsidR="00A0711F" w:rsidRDefault="00A0711F" w:rsidP="00A0711F">
      <w:pPr>
        <w:spacing w:line="276" w:lineRule="auto"/>
        <w:ind w:firstLine="709"/>
        <w:jc w:val="both"/>
      </w:pPr>
      <w:r>
        <w:t>4.3. Исполнитель вправе:</w:t>
      </w:r>
    </w:p>
    <w:p w:rsidR="00A0711F" w:rsidRDefault="00A0711F" w:rsidP="00A0711F">
      <w:pPr>
        <w:spacing w:line="276" w:lineRule="auto"/>
        <w:ind w:firstLine="709"/>
        <w:jc w:val="both"/>
      </w:pPr>
      <w:r>
        <w:t>4</w:t>
      </w:r>
      <w:r w:rsidRPr="00A0711F">
        <w:rPr>
          <w:highlight w:val="yellow"/>
        </w:rPr>
        <w:t>.3.1. Требовать своевременного подписания Заказчиком акта приемки выполненных работ по Договору на основании представленных Исполнителем документов, указанных в п. 3.4 Договора, и при условии истечения срока, указанного в п. 3.8 Договора.</w:t>
      </w:r>
    </w:p>
    <w:p w:rsidR="00A0711F" w:rsidRDefault="00A0711F" w:rsidP="00A0711F">
      <w:pPr>
        <w:spacing w:line="276" w:lineRule="auto"/>
        <w:ind w:firstLine="709"/>
        <w:jc w:val="both"/>
      </w:pPr>
      <w:r>
        <w:t>4.3.2. Требовать своевременной оплаты выполненных Работ в соответствии с условиями Договора.</w:t>
      </w:r>
    </w:p>
    <w:p w:rsidR="00A0711F" w:rsidRDefault="00A0711F" w:rsidP="00A0711F">
      <w:pPr>
        <w:spacing w:line="276" w:lineRule="auto"/>
        <w:ind w:firstLine="709"/>
        <w:jc w:val="both"/>
      </w:pPr>
      <w:r>
        <w:t>4.3.3. Запрашивать у Заказчика разъяснения и уточнения относительно выполнения Работ в рамках Договора.</w:t>
      </w:r>
    </w:p>
    <w:p w:rsidR="00A0711F" w:rsidRDefault="00A0711F" w:rsidP="00A0711F">
      <w:pPr>
        <w:spacing w:line="276" w:lineRule="auto"/>
        <w:ind w:firstLine="709"/>
        <w:jc w:val="both"/>
      </w:pPr>
      <w:r>
        <w:t>4.3.4. Получать от Заказчика содействие при выполнении Работ в соответствии с условиями Договора.</w:t>
      </w:r>
    </w:p>
    <w:p w:rsidR="00A0711F" w:rsidRDefault="00A0711F" w:rsidP="00A0711F">
      <w:pPr>
        <w:spacing w:line="276" w:lineRule="auto"/>
        <w:ind w:firstLine="709"/>
        <w:jc w:val="both"/>
      </w:pPr>
      <w:r>
        <w:t>4.3.5. Досрочно исполнить обязательства по Договору.</w:t>
      </w:r>
    </w:p>
    <w:p w:rsidR="00A0711F" w:rsidRDefault="00A0711F" w:rsidP="00A0711F">
      <w:pPr>
        <w:spacing w:line="276" w:lineRule="auto"/>
        <w:ind w:firstLine="709"/>
        <w:jc w:val="both"/>
      </w:pPr>
      <w:r>
        <w:t>4.3.6. Привлекать к исполнению своих обязательств по Договору других лиц – соисполнителей, обладающих специальными знаниями, навыками, квалификацией, специальным оборудованием и т.п., по видам (содержанию) Работ.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:rsidR="00A0711F" w:rsidRDefault="00A0711F" w:rsidP="00A0711F">
      <w:pPr>
        <w:spacing w:line="276" w:lineRule="auto"/>
        <w:ind w:firstLine="709"/>
        <w:jc w:val="both"/>
      </w:pPr>
      <w:r>
        <w:t>4.3.7. Пользоваться иными правами, установленными Договором и законодательством Российской Федерации.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 Исполнитель обязан:</w:t>
      </w:r>
    </w:p>
    <w:p w:rsidR="00A0711F" w:rsidRDefault="00A0711F" w:rsidP="00A0711F">
      <w:pPr>
        <w:spacing w:line="276" w:lineRule="auto"/>
        <w:ind w:firstLine="709"/>
        <w:jc w:val="both"/>
      </w:pPr>
      <w:r>
        <w:t xml:space="preserve">4.4.1. Своевременно и надлежащим образом исполнять обязательства в соответствии с условиями Договора и представить Заказчику документы, указанные в п. 3.1 Договора, по итогам исполнения Договора. </w:t>
      </w:r>
    </w:p>
    <w:p w:rsidR="00A0711F" w:rsidRDefault="00A0711F" w:rsidP="00A0711F">
      <w:pPr>
        <w:spacing w:line="276" w:lineRule="auto"/>
        <w:ind w:firstLine="709"/>
        <w:jc w:val="both"/>
      </w:pPr>
      <w:r>
        <w:t>4.4.2. 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Договора.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4.4.3. 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A0711F" w:rsidRDefault="00A0711F" w:rsidP="00A0711F">
      <w:pPr>
        <w:spacing w:line="276" w:lineRule="auto"/>
        <w:ind w:firstLine="709"/>
        <w:jc w:val="both"/>
      </w:pPr>
      <w:r>
        <w:t>Исполнитель обязан в течение срока действия Договора представить по запросу Заказчика в течение 2 (Двух) рабочих дней после дня получения указанного запроса документы, подтверждающие соответствие Работ указанным выше требованиям.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4.4.4. Обеспечить устранение недостатков, выявленных при приемке Заказчиком Работ и в течение гарантийного срока, за свой счет.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4.4.5. Приостановить выполнение Работ в случае обнаружения не зависящих от Исполнителя обстоятельств,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срок, и сообщить об этом Заказчику в течение 1 (Одного) рабочего дня после приостановления выполнения Работ.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4.4.6. В течение 1 (Одного) рабочего дня информировать Заказчика о невозможности выполнения Работ в надлежащем объеме, в предусмотренные Договором сроки, надлежащего качества.</w:t>
      </w:r>
    </w:p>
    <w:p w:rsidR="00A0711F" w:rsidRDefault="00A0711F" w:rsidP="00A0711F">
      <w:pPr>
        <w:spacing w:line="276" w:lineRule="auto"/>
        <w:ind w:firstLine="709"/>
        <w:jc w:val="both"/>
      </w:pPr>
      <w:r>
        <w:lastRenderedPageBreak/>
        <w:t>4.4.7. В случае</w:t>
      </w:r>
      <w:proofErr w:type="gramStart"/>
      <w:r>
        <w:t>,</w:t>
      </w:r>
      <w:proofErr w:type="gramEnd"/>
      <w: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оказываемых по Договору (лицензирование, членство в саморегулируемых организациях, аккредитация и прочее), Исполнитель обязан обеспечить наличие документов, подтверждающих его соответствие, либо привлекаемых им соисполнителей, требованиям, установленным законодательством Российской Федерации, в течение всего срока исполнения Договора. Указанные документы представляются Исполнителем по требованию Заказчика в течение 2 (Двух) рабочих дней со дня получения соответствующего требования.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4.4.8. 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Исполнителя будет считаться адрес, указанный в Договоре.</w:t>
      </w:r>
    </w:p>
    <w:p w:rsidR="00A0711F" w:rsidRDefault="00A0711F" w:rsidP="00A0711F">
      <w:pPr>
        <w:spacing w:line="276" w:lineRule="auto"/>
        <w:ind w:firstLine="709"/>
        <w:jc w:val="both"/>
      </w:pPr>
      <w:r>
        <w:t>4.4.9.  Исполнять иные обязанности, предусмотренные законодательством Российской Федерации и Договором.</w:t>
      </w:r>
    </w:p>
    <w:p w:rsidR="00A0711F" w:rsidRDefault="00A0711F" w:rsidP="00A0711F">
      <w:pPr>
        <w:spacing w:line="276" w:lineRule="auto"/>
        <w:rPr>
          <w:b/>
        </w:rPr>
      </w:pPr>
    </w:p>
    <w:p w:rsidR="00A0711F" w:rsidRDefault="00A0711F" w:rsidP="00A0711F">
      <w:pPr>
        <w:numPr>
          <w:ilvl w:val="0"/>
          <w:numId w:val="8"/>
        </w:numPr>
        <w:spacing w:line="276" w:lineRule="auto"/>
        <w:jc w:val="center"/>
        <w:rPr>
          <w:b/>
        </w:rPr>
      </w:pPr>
      <w:r>
        <w:rPr>
          <w:b/>
        </w:rPr>
        <w:t>Ответственность Сторон</w:t>
      </w:r>
    </w:p>
    <w:p w:rsidR="00A0711F" w:rsidRDefault="00A0711F" w:rsidP="00A0711F">
      <w:pPr>
        <w:spacing w:line="276" w:lineRule="auto"/>
        <w:ind w:firstLine="708"/>
        <w:jc w:val="both"/>
      </w:pPr>
      <w:r>
        <w:t>5.1. За нарушение сроков выполнения работ, установленных п.1.3. Договора, Исполнитель уплачивает пеню в размере 0,1 % (Ноль целых одной десятой процента) от цены Договора (отдельного этапа работ) за каждый день просрочки.</w:t>
      </w:r>
    </w:p>
    <w:p w:rsidR="00A0711F" w:rsidRDefault="00A0711F" w:rsidP="00A0711F">
      <w:pPr>
        <w:spacing w:line="276" w:lineRule="auto"/>
        <w:ind w:firstLine="708"/>
        <w:jc w:val="both"/>
      </w:pPr>
      <w:r>
        <w:t>5.2.</w:t>
      </w:r>
      <w:r>
        <w:rPr>
          <w:sz w:val="20"/>
          <w:szCs w:val="20"/>
        </w:rPr>
        <w:t xml:space="preserve"> </w:t>
      </w:r>
      <w:r>
        <w:t>Заказчик за нарушение сроков оплаты Работ, кроме предоплаты первого аванса в размере 30 % (Тридцати процентов), уплачивает Исполнителю пеню в размере 0,1 % (Ноль целых одной десятой процента) от суммы задолженности  за каждый день просрочки.</w:t>
      </w:r>
    </w:p>
    <w:p w:rsidR="00A0711F" w:rsidRDefault="00A0711F" w:rsidP="00A0711F">
      <w:pPr>
        <w:spacing w:line="276" w:lineRule="auto"/>
        <w:ind w:firstLine="708"/>
        <w:jc w:val="both"/>
      </w:pPr>
      <w:r>
        <w:t>5.3. За неисполнение или ненадлежащее исполнение своих обязательств по настоящему Договору Стороны несут ответственность, в соответствии с законодательством Российской Федерации.</w:t>
      </w:r>
    </w:p>
    <w:p w:rsidR="00A0711F" w:rsidRDefault="00A0711F" w:rsidP="00A0711F">
      <w:pPr>
        <w:spacing w:line="276" w:lineRule="auto"/>
        <w:ind w:firstLine="708"/>
        <w:jc w:val="both"/>
      </w:pPr>
      <w:r>
        <w:t>5.4. Стороны несут ответственность друг перед другом за неисполнение или ненадлежащее исполнение обязатель</w:t>
      </w:r>
      <w:proofErr w:type="gramStart"/>
      <w:r>
        <w:t>ств тр</w:t>
      </w:r>
      <w:proofErr w:type="gramEnd"/>
      <w:r>
        <w:t xml:space="preserve">етьими лицами. 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16"/>
          <w:szCs w:val="16"/>
        </w:rPr>
      </w:pP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lang w:eastAsia="en-US"/>
        </w:rPr>
      </w:pPr>
      <w:r>
        <w:rPr>
          <w:b/>
        </w:rPr>
        <w:t>6. Гарантии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6.1. Исполнитель гарантирует, что выполняемые Работы соответствуют требованиям, установленным в Договоре,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действующим на момент выполнения Работ.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6.2. Гарантийный срок на выполняемые по Договору Работы составляет 12 (Двенадцать) месяцев </w:t>
      </w:r>
      <w:proofErr w:type="gramStart"/>
      <w:r>
        <w:t>с даты подписания</w:t>
      </w:r>
      <w:proofErr w:type="gramEnd"/>
      <w:r>
        <w:t xml:space="preserve"> Сторонами Акта сдачи-приемки выполненных работ.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Под гарантией понимается устранение Исполнителем своими силами и за свой счет допущенных по его вине недостатков, выявленных после приемки Работ, включая недостатки, обнаруженные впоследствии в ходе строительства, а также в процессе эксплуатации объекта, созданного на основе разработанной рабочей документации.</w:t>
      </w:r>
    </w:p>
    <w:p w:rsidR="00A0711F" w:rsidRDefault="00A0711F" w:rsidP="00A071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6.3. Если в период гарантийного срока обнаружатся недостатки, то Исполнитель (в 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 сроком их устранения. Гарантийный срок в этом случае соответственно продлевается на период устранения недостатков.</w:t>
      </w:r>
    </w:p>
    <w:p w:rsidR="00A0711F" w:rsidRDefault="00A0711F" w:rsidP="00A0711F">
      <w:pPr>
        <w:spacing w:line="276" w:lineRule="auto"/>
        <w:ind w:firstLine="709"/>
        <w:jc w:val="both"/>
      </w:pPr>
      <w:r>
        <w:t>6.4. Исполнитель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A0711F" w:rsidRDefault="00A0711F" w:rsidP="00A0711F">
      <w:pPr>
        <w:spacing w:line="276" w:lineRule="auto"/>
        <w:ind w:firstLine="708"/>
        <w:jc w:val="both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9"/>
        </w:numPr>
        <w:spacing w:line="276" w:lineRule="auto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A0711F" w:rsidRDefault="00A0711F" w:rsidP="00A0711F">
      <w:pPr>
        <w:spacing w:line="276" w:lineRule="auto"/>
        <w:ind w:firstLine="708"/>
        <w:jc w:val="both"/>
      </w:pPr>
      <w:r>
        <w:t xml:space="preserve">7.1. </w:t>
      </w:r>
      <w:proofErr w:type="gramStart"/>
      <w:r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0711F" w:rsidRDefault="00A0711F" w:rsidP="00A0711F">
      <w:pPr>
        <w:spacing w:line="276" w:lineRule="auto"/>
        <w:ind w:firstLine="708"/>
        <w:jc w:val="both"/>
      </w:pPr>
      <w:r>
        <w:t>7.2.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0711F" w:rsidRDefault="00A0711F" w:rsidP="00A0711F">
      <w:pPr>
        <w:spacing w:line="276" w:lineRule="auto"/>
        <w:ind w:firstLine="708"/>
        <w:jc w:val="both"/>
      </w:pPr>
      <w:r>
        <w:t>7.3.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0711F" w:rsidRDefault="00A0711F" w:rsidP="00A0711F">
      <w:pPr>
        <w:spacing w:line="276" w:lineRule="auto"/>
        <w:ind w:firstLine="708"/>
        <w:jc w:val="both"/>
      </w:pPr>
      <w:r>
        <w:t xml:space="preserve">7.4.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либо в порядке, установленном пунктом 9.3. настоящего Договора.</w:t>
      </w:r>
    </w:p>
    <w:p w:rsidR="00A0711F" w:rsidRDefault="00A0711F" w:rsidP="00A0711F">
      <w:pPr>
        <w:spacing w:line="276" w:lineRule="auto"/>
        <w:ind w:firstLine="708"/>
        <w:jc w:val="both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9"/>
        </w:numPr>
        <w:spacing w:line="276" w:lineRule="auto"/>
        <w:jc w:val="center"/>
        <w:rPr>
          <w:b/>
        </w:rPr>
      </w:pPr>
      <w:r>
        <w:rPr>
          <w:b/>
        </w:rPr>
        <w:t>Разрешение споров</w:t>
      </w:r>
    </w:p>
    <w:p w:rsidR="00A0711F" w:rsidRDefault="00A0711F" w:rsidP="00A0711F">
      <w:pPr>
        <w:spacing w:line="276" w:lineRule="auto"/>
        <w:ind w:firstLine="708"/>
        <w:jc w:val="both"/>
      </w:pPr>
      <w:r>
        <w:t>8.1.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A0711F" w:rsidRDefault="00A0711F" w:rsidP="00A0711F">
      <w:pPr>
        <w:spacing w:line="276" w:lineRule="auto"/>
        <w:ind w:firstLine="708"/>
        <w:jc w:val="both"/>
      </w:pPr>
      <w:r>
        <w:t xml:space="preserve">8.2. Если Стороны не придут к соглашению путем переговоров, все споры рассматриваются в претензионном порядке. Срок рассмотрения претензии – 30 (Тридцати) календарных 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A0711F" w:rsidRDefault="00A0711F" w:rsidP="00A0711F">
      <w:pPr>
        <w:spacing w:line="276" w:lineRule="auto"/>
        <w:ind w:firstLine="708"/>
        <w:jc w:val="both"/>
      </w:pPr>
      <w:r>
        <w:t>8.3.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Новосибирской области.</w:t>
      </w:r>
    </w:p>
    <w:p w:rsidR="00A0711F" w:rsidRDefault="00A0711F" w:rsidP="00A0711F">
      <w:pPr>
        <w:spacing w:line="276" w:lineRule="auto"/>
        <w:ind w:firstLine="708"/>
        <w:jc w:val="both"/>
      </w:pPr>
      <w:r>
        <w:t xml:space="preserve">Стороны признают юридическую силу за претензиями, полученными по электронной почте.  Направление претензии в электронном виде по адресам электронной почты, указанным в Договоре, считается надлежащим доказательством соблюдения претензионного порядка. Срок рассмотрения и ответа на претензию – 7 (Семь) календарных дней </w:t>
      </w:r>
      <w:proofErr w:type="gramStart"/>
      <w:r>
        <w:t>с даты</w:t>
      </w:r>
      <w:proofErr w:type="gramEnd"/>
      <w:r>
        <w:t xml:space="preserve"> ее направления.</w:t>
      </w:r>
    </w:p>
    <w:p w:rsidR="00A0711F" w:rsidRDefault="00A0711F" w:rsidP="00A0711F">
      <w:pPr>
        <w:spacing w:line="276" w:lineRule="auto"/>
        <w:ind w:firstLine="708"/>
        <w:jc w:val="both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9"/>
        </w:numPr>
        <w:spacing w:line="276" w:lineRule="auto"/>
        <w:jc w:val="center"/>
        <w:rPr>
          <w:b/>
        </w:rPr>
      </w:pPr>
      <w:r>
        <w:rPr>
          <w:b/>
        </w:rPr>
        <w:t>Порядок внесения изменений,</w:t>
      </w:r>
    </w:p>
    <w:p w:rsidR="00A0711F" w:rsidRDefault="00A0711F" w:rsidP="00A0711F">
      <w:pPr>
        <w:spacing w:line="276" w:lineRule="auto"/>
        <w:ind w:left="360"/>
        <w:jc w:val="center"/>
        <w:rPr>
          <w:b/>
        </w:rPr>
      </w:pPr>
      <w:r>
        <w:rPr>
          <w:b/>
        </w:rPr>
        <w:t>дополнений в Договор и его расторжения</w:t>
      </w:r>
    </w:p>
    <w:p w:rsidR="00A0711F" w:rsidRDefault="00A0711F" w:rsidP="00A0711F">
      <w:pPr>
        <w:spacing w:line="276" w:lineRule="auto"/>
        <w:ind w:firstLine="708"/>
        <w:jc w:val="both"/>
      </w:pPr>
      <w:r>
        <w:t>9.1. 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:rsidR="00A0711F" w:rsidRDefault="00A0711F" w:rsidP="00A0711F">
      <w:pPr>
        <w:pStyle w:val="aa"/>
        <w:spacing w:line="276" w:lineRule="auto"/>
        <w:rPr>
          <w:color w:val="000000"/>
        </w:rPr>
      </w:pPr>
      <w:r>
        <w:t xml:space="preserve">9.2. Заказчик </w:t>
      </w:r>
      <w:r>
        <w:rPr>
          <w:color w:val="000000"/>
        </w:rPr>
        <w:t xml:space="preserve">оставляет за собой право досрочного расторжения настоящего Договора в одностороннем порядке в случае ненадлежащего выполнения Исполнителем своих обязательств. </w:t>
      </w:r>
    </w:p>
    <w:p w:rsidR="00A0711F" w:rsidRDefault="00A0711F" w:rsidP="00A0711F">
      <w:pPr>
        <w:spacing w:line="276" w:lineRule="auto"/>
        <w:jc w:val="both"/>
      </w:pPr>
      <w:r>
        <w:tab/>
        <w:t xml:space="preserve">9.3. Заказчик, решивший расторгнуть настоящий Договор, должен направить письменное уведомление о намерение расторгнуть настоящий Договор Исполнителю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</w:t>
      </w:r>
      <w:r>
        <w:lastRenderedPageBreak/>
        <w:t>Исполнителя по выполнению Работ, произведенные до даты получения Исполнителем уведомления о расторжении настоящего Договора.</w:t>
      </w:r>
    </w:p>
    <w:p w:rsidR="00A0711F" w:rsidRDefault="00A0711F" w:rsidP="00A0711F">
      <w:pPr>
        <w:spacing w:line="276" w:lineRule="auto"/>
        <w:jc w:val="both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9"/>
        </w:numPr>
        <w:spacing w:line="276" w:lineRule="auto"/>
        <w:jc w:val="center"/>
        <w:rPr>
          <w:b/>
        </w:rPr>
      </w:pPr>
      <w:r>
        <w:rPr>
          <w:b/>
        </w:rPr>
        <w:t>Срок действия Договора</w:t>
      </w:r>
    </w:p>
    <w:p w:rsidR="00A0711F" w:rsidRDefault="00A0711F" w:rsidP="00A0711F">
      <w:pPr>
        <w:spacing w:line="276" w:lineRule="auto"/>
        <w:ind w:firstLine="708"/>
        <w:jc w:val="both"/>
      </w:pPr>
      <w:r>
        <w:t xml:space="preserve">10.1.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исполнения обязательств по Договору, а в части платежей до полного исполнения Сторонами своих обязательств.</w:t>
      </w:r>
    </w:p>
    <w:p w:rsidR="00A0711F" w:rsidRDefault="00A0711F" w:rsidP="00A0711F">
      <w:pPr>
        <w:spacing w:line="276" w:lineRule="auto"/>
        <w:jc w:val="both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9"/>
        </w:numPr>
        <w:spacing w:line="276" w:lineRule="auto"/>
        <w:jc w:val="center"/>
        <w:rPr>
          <w:b/>
        </w:rPr>
      </w:pPr>
      <w:r>
        <w:rPr>
          <w:b/>
        </w:rPr>
        <w:t>Прочие условия</w:t>
      </w:r>
    </w:p>
    <w:p w:rsidR="00A0711F" w:rsidRDefault="00A0711F" w:rsidP="00A0711F">
      <w:pPr>
        <w:spacing w:line="276" w:lineRule="auto"/>
        <w:ind w:firstLine="709"/>
        <w:jc w:val="both"/>
        <w:rPr>
          <w:b/>
        </w:rPr>
      </w:pPr>
      <w:r>
        <w:t xml:space="preserve">11.1. Все уведомления Сторон, связанные с исполнением Договора, направляются в письменной форме по почте заказным письмом с уведомлением о вручении по адресу Стороны, указанному в Договоре, или с использованием электронной почты с последующим представлением оригинала. В случае направления уведомлений с 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</w:t>
      </w:r>
      <w:proofErr w:type="gramStart"/>
      <w:r>
        <w:t>с даты направления</w:t>
      </w:r>
      <w:proofErr w:type="gramEnd"/>
      <w:r>
        <w:t xml:space="preserve"> уведомления по почте заказным письмом с 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</w:t>
      </w:r>
      <w:r>
        <w:rPr>
          <w:b/>
        </w:rPr>
        <w:t>.</w:t>
      </w:r>
    </w:p>
    <w:p w:rsidR="00A0711F" w:rsidRDefault="00A0711F" w:rsidP="00A0711F">
      <w:pPr>
        <w:spacing w:line="276" w:lineRule="auto"/>
        <w:ind w:firstLine="709"/>
        <w:jc w:val="both"/>
        <w:rPr>
          <w:b/>
        </w:rPr>
      </w:pPr>
      <w:r>
        <w:t>Копии документов, связанных с исполнением Договора, переданные по электронной почте,</w:t>
      </w:r>
      <w:r>
        <w:rPr>
          <w:rStyle w:val="itemtext1"/>
          <w:sz w:val="20"/>
          <w:szCs w:val="20"/>
        </w:rPr>
        <w:t xml:space="preserve"> </w:t>
      </w:r>
      <w:r>
        <w:t>указанной в Договоре, имеют  юридическую силу до обмена оригиналами.  При обмене документами в электронном виде, Стороны обязаны использовать исключительно электронную почту, указанную в Договоре.</w:t>
      </w:r>
    </w:p>
    <w:p w:rsidR="00A0711F" w:rsidRDefault="00A0711F" w:rsidP="00A0711F">
      <w:pPr>
        <w:spacing w:line="276" w:lineRule="auto"/>
        <w:jc w:val="both"/>
      </w:pPr>
      <w:r>
        <w:tab/>
        <w:t>11.2. Исполнение обязательств по настоящему Договору может быть возложено Исполнителем на третье лицо с письменного согласия Заказчика.</w:t>
      </w:r>
    </w:p>
    <w:p w:rsidR="00A0711F" w:rsidRDefault="00A0711F" w:rsidP="00A0711F">
      <w:pPr>
        <w:spacing w:line="276" w:lineRule="auto"/>
        <w:jc w:val="both"/>
      </w:pPr>
      <w:r>
        <w:tab/>
        <w:t>11.3. Право собственности на результаты Работ по настоящему Договору принадлежит Заказчику.</w:t>
      </w:r>
    </w:p>
    <w:p w:rsidR="00A0711F" w:rsidRDefault="00A0711F" w:rsidP="00A0711F">
      <w:pPr>
        <w:spacing w:line="276" w:lineRule="auto"/>
        <w:jc w:val="both"/>
      </w:pPr>
      <w:r>
        <w:tab/>
        <w:t>11.4. 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изменениях размера уставного капитала, изменениях в учредительных документах в течение 5 (пяти) рабочих дней со дня получения свидетельства о государственной регистрации этих изменений.</w:t>
      </w:r>
    </w:p>
    <w:p w:rsidR="00A0711F" w:rsidRDefault="00A0711F" w:rsidP="00A0711F">
      <w:pPr>
        <w:spacing w:line="276" w:lineRule="auto"/>
        <w:jc w:val="both"/>
      </w:pPr>
      <w:r>
        <w:tab/>
        <w:t>11.5. Все приложения к настоящему Договору являются его неотъемлемыми частями.</w:t>
      </w:r>
    </w:p>
    <w:p w:rsidR="00A0711F" w:rsidRDefault="00A0711F" w:rsidP="00A0711F">
      <w:pPr>
        <w:spacing w:line="276" w:lineRule="auto"/>
        <w:jc w:val="both"/>
      </w:pPr>
      <w:r>
        <w:tab/>
        <w:t>11.6. Настоящий Договор составлен в двух экземплярах, имеющих одинаковую силу, по одному для каждой из Сторон.</w:t>
      </w:r>
    </w:p>
    <w:p w:rsidR="00A0711F" w:rsidRDefault="00A0711F" w:rsidP="00A0711F">
      <w:pPr>
        <w:spacing w:line="276" w:lineRule="auto"/>
        <w:jc w:val="both"/>
      </w:pPr>
      <w:r>
        <w:tab/>
        <w:t>11.7. К настоящему Договору прилагаются:</w:t>
      </w:r>
    </w:p>
    <w:p w:rsidR="00A0711F" w:rsidRDefault="00A0711F" w:rsidP="00A0711F">
      <w:pPr>
        <w:spacing w:line="276" w:lineRule="auto"/>
        <w:jc w:val="both"/>
      </w:pPr>
      <w:r>
        <w:tab/>
        <w:t>11.7.1. Сводные технические требования (приложение № 1);</w:t>
      </w:r>
    </w:p>
    <w:p w:rsidR="00A0711F" w:rsidRDefault="00A0711F" w:rsidP="00A0711F">
      <w:pPr>
        <w:spacing w:line="276" w:lineRule="auto"/>
        <w:jc w:val="both"/>
      </w:pPr>
      <w:r>
        <w:tab/>
        <w:t>11.7.2. Технические условия на проектирование узла измерения калорийности природного газа (приложение №2);</w:t>
      </w:r>
    </w:p>
    <w:p w:rsidR="00A0711F" w:rsidRDefault="00A0711F" w:rsidP="00A0711F">
      <w:pPr>
        <w:spacing w:line="276" w:lineRule="auto"/>
        <w:jc w:val="both"/>
      </w:pPr>
      <w:r>
        <w:tab/>
        <w:t>11.7.3. Калькуляция на выполнение работ (приложение № 3).</w:t>
      </w:r>
    </w:p>
    <w:p w:rsidR="00A0711F" w:rsidRDefault="00A0711F" w:rsidP="00A0711F">
      <w:pPr>
        <w:spacing w:line="276" w:lineRule="auto"/>
        <w:jc w:val="center"/>
        <w:rPr>
          <w:sz w:val="16"/>
          <w:szCs w:val="16"/>
        </w:rPr>
      </w:pPr>
    </w:p>
    <w:p w:rsidR="00A0711F" w:rsidRDefault="00A0711F" w:rsidP="00A0711F">
      <w:pPr>
        <w:numPr>
          <w:ilvl w:val="0"/>
          <w:numId w:val="9"/>
        </w:numPr>
        <w:spacing w:line="276" w:lineRule="auto"/>
        <w:jc w:val="center"/>
        <w:rPr>
          <w:b/>
        </w:rPr>
      </w:pPr>
      <w:r>
        <w:rPr>
          <w:b/>
        </w:rPr>
        <w:t>Юридические адреса и платежные реквизиты Сторон.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84"/>
        <w:gridCol w:w="4678"/>
        <w:gridCol w:w="142"/>
        <w:gridCol w:w="4677"/>
        <w:gridCol w:w="284"/>
      </w:tblGrid>
      <w:tr w:rsidR="00A0711F" w:rsidTr="00A0711F">
        <w:trPr>
          <w:trHeight w:val="5780"/>
        </w:trPr>
        <w:tc>
          <w:tcPr>
            <w:tcW w:w="5104" w:type="dxa"/>
            <w:gridSpan w:val="3"/>
          </w:tcPr>
          <w:p w:rsidR="00A0711F" w:rsidRDefault="00A0711F">
            <w:pPr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lastRenderedPageBreak/>
              <w:t>Заказчик:</w:t>
            </w:r>
          </w:p>
          <w:p w:rsidR="00A0711F" w:rsidRDefault="00A0711F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«Сибирское стекло» (ООО «</w:t>
            </w:r>
            <w:proofErr w:type="spellStart"/>
            <w:r>
              <w:rPr>
                <w:b/>
                <w:sz w:val="22"/>
                <w:szCs w:val="22"/>
              </w:rPr>
              <w:t>Сибстекло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</w:p>
          <w:p w:rsidR="00A0711F" w:rsidRDefault="00A07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юридический: 630047, г. Новосибирск, ул. Даргомыжского, 8а</w:t>
            </w:r>
          </w:p>
          <w:p w:rsidR="00A0711F" w:rsidRDefault="00A07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5406305355 КПП 540201001</w:t>
            </w:r>
          </w:p>
          <w:p w:rsidR="00A0711F" w:rsidRDefault="00A0711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40702810812000113159</w:t>
            </w:r>
          </w:p>
          <w:p w:rsidR="00A0711F" w:rsidRDefault="00A07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Филиале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г. Новосибирск </w:t>
            </w:r>
          </w:p>
          <w:p w:rsidR="00A0711F" w:rsidRDefault="00A07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30101810250030000731</w:t>
            </w:r>
          </w:p>
          <w:p w:rsidR="00A0711F" w:rsidRDefault="00A07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045003731</w:t>
            </w:r>
          </w:p>
          <w:p w:rsidR="00A0711F" w:rsidRDefault="00A0711F">
            <w:pPr>
              <w:rPr>
                <w:sz w:val="22"/>
                <w:szCs w:val="22"/>
              </w:rPr>
            </w:pPr>
          </w:p>
          <w:p w:rsidR="00A0711F" w:rsidRDefault="00A07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+7 (383) 363-37-70 , Факс: +7 (383) 363-37-75</w:t>
            </w:r>
          </w:p>
          <w:p w:rsidR="00A0711F" w:rsidRDefault="00A0711F">
            <w:pPr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sz w:val="22"/>
                <w:szCs w:val="22"/>
                <w:lang w:val="en-US"/>
              </w:rPr>
              <w:t>ecran@ecran.ru, halabuda@ecran.ru</w:t>
            </w:r>
          </w:p>
          <w:p w:rsidR="00A0711F" w:rsidRDefault="00A0711F">
            <w:pPr>
              <w:rPr>
                <w:sz w:val="23"/>
                <w:szCs w:val="23"/>
                <w:lang w:val="en-US"/>
              </w:rPr>
            </w:pPr>
          </w:p>
          <w:p w:rsidR="00A0711F" w:rsidRDefault="00A0711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A0711F" w:rsidRDefault="00A071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Исполнитель:</w:t>
            </w:r>
          </w:p>
          <w:p w:rsidR="00A0711F" w:rsidRDefault="00A0711F">
            <w:pPr>
              <w:rPr>
                <w:b/>
                <w:sz w:val="22"/>
                <w:szCs w:val="23"/>
              </w:rPr>
            </w:pPr>
          </w:p>
        </w:tc>
      </w:tr>
      <w:tr w:rsidR="00A0711F" w:rsidTr="00A0711F">
        <w:trPr>
          <w:gridBefore w:val="1"/>
          <w:gridAfter w:val="1"/>
          <w:wBefore w:w="284" w:type="dxa"/>
          <w:wAfter w:w="284" w:type="dxa"/>
        </w:trPr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Заказчика</w:t>
            </w:r>
          </w:p>
        </w:tc>
        <w:tc>
          <w:tcPr>
            <w:tcW w:w="4819" w:type="dxa"/>
            <w:gridSpan w:val="2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Исполнителя</w:t>
            </w:r>
          </w:p>
        </w:tc>
      </w:tr>
      <w:tr w:rsidR="00A0711F" w:rsidTr="00A0711F">
        <w:trPr>
          <w:gridBefore w:val="1"/>
          <w:gridAfter w:val="1"/>
          <w:wBefore w:w="284" w:type="dxa"/>
          <w:wAfter w:w="284" w:type="dxa"/>
        </w:trPr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t>Исполнительный директор</w:t>
            </w:r>
          </w:p>
          <w:p w:rsidR="00A0711F" w:rsidRDefault="00A0711F">
            <w:pPr>
              <w:jc w:val="both"/>
            </w:pPr>
            <w:r>
              <w:t>ООО «</w:t>
            </w:r>
            <w:proofErr w:type="spellStart"/>
            <w:r>
              <w:t>Сибстекло</w:t>
            </w:r>
            <w:proofErr w:type="spellEnd"/>
            <w:r>
              <w:t>»</w:t>
            </w:r>
          </w:p>
        </w:tc>
        <w:tc>
          <w:tcPr>
            <w:tcW w:w="4819" w:type="dxa"/>
            <w:gridSpan w:val="2"/>
            <w:hideMark/>
          </w:tcPr>
          <w:p w:rsidR="00A0711F" w:rsidRDefault="00A0711F">
            <w:pPr>
              <w:jc w:val="both"/>
            </w:pPr>
            <w:r>
              <w:t>Директор</w:t>
            </w:r>
          </w:p>
        </w:tc>
      </w:tr>
      <w:tr w:rsidR="00A0711F" w:rsidTr="00A0711F">
        <w:trPr>
          <w:gridBefore w:val="1"/>
          <w:gridAfter w:val="1"/>
          <w:wBefore w:w="284" w:type="dxa"/>
          <w:wAfter w:w="284" w:type="dxa"/>
        </w:trPr>
        <w:tc>
          <w:tcPr>
            <w:tcW w:w="4678" w:type="dxa"/>
          </w:tcPr>
          <w:p w:rsidR="00A0711F" w:rsidRDefault="00A0711F">
            <w:pPr>
              <w:jc w:val="both"/>
            </w:pPr>
          </w:p>
        </w:tc>
        <w:tc>
          <w:tcPr>
            <w:tcW w:w="4819" w:type="dxa"/>
            <w:gridSpan w:val="2"/>
          </w:tcPr>
          <w:p w:rsidR="00A0711F" w:rsidRDefault="00A071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ХХХХ</w:t>
            </w:r>
          </w:p>
          <w:p w:rsidR="00A0711F" w:rsidRDefault="00A0711F">
            <w:pPr>
              <w:jc w:val="both"/>
            </w:pPr>
          </w:p>
        </w:tc>
      </w:tr>
      <w:tr w:rsidR="00A0711F" w:rsidTr="00A0711F">
        <w:trPr>
          <w:gridBefore w:val="1"/>
          <w:gridAfter w:val="1"/>
          <w:wBefore w:w="284" w:type="dxa"/>
          <w:wAfter w:w="284" w:type="dxa"/>
          <w:trHeight w:val="499"/>
        </w:trPr>
        <w:tc>
          <w:tcPr>
            <w:tcW w:w="4678" w:type="dxa"/>
          </w:tcPr>
          <w:p w:rsidR="00A0711F" w:rsidRDefault="00A0711F">
            <w:pPr>
              <w:rPr>
                <w:sz w:val="16"/>
                <w:szCs w:val="16"/>
              </w:rPr>
            </w:pPr>
          </w:p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________________ Миронов В.Н</w:t>
            </w:r>
          </w:p>
        </w:tc>
        <w:tc>
          <w:tcPr>
            <w:tcW w:w="4819" w:type="dxa"/>
            <w:gridSpan w:val="2"/>
          </w:tcPr>
          <w:p w:rsidR="00A0711F" w:rsidRDefault="00A0711F">
            <w:pPr>
              <w:jc w:val="both"/>
              <w:rPr>
                <w:sz w:val="16"/>
                <w:szCs w:val="16"/>
              </w:rPr>
            </w:pPr>
          </w:p>
          <w:p w:rsidR="00A0711F" w:rsidRDefault="00A0711F">
            <w:pPr>
              <w:jc w:val="both"/>
            </w:pPr>
            <w:r>
              <w:t>____________________</w:t>
            </w:r>
            <w:r>
              <w:rPr>
                <w:szCs w:val="22"/>
              </w:rPr>
              <w:t xml:space="preserve"> ХХХ</w:t>
            </w:r>
          </w:p>
        </w:tc>
      </w:tr>
      <w:tr w:rsidR="00A0711F" w:rsidTr="00A0711F">
        <w:trPr>
          <w:gridBefore w:val="1"/>
          <w:gridAfter w:val="1"/>
          <w:wBefore w:w="284" w:type="dxa"/>
          <w:wAfter w:w="284" w:type="dxa"/>
        </w:trPr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  <w:tc>
          <w:tcPr>
            <w:tcW w:w="4819" w:type="dxa"/>
            <w:gridSpan w:val="2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</w:tr>
      <w:tr w:rsidR="00A0711F" w:rsidTr="00A0711F">
        <w:trPr>
          <w:gridBefore w:val="1"/>
          <w:gridAfter w:val="1"/>
          <w:wBefore w:w="284" w:type="dxa"/>
          <w:wAfter w:w="284" w:type="dxa"/>
        </w:trPr>
        <w:tc>
          <w:tcPr>
            <w:tcW w:w="4678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  <w:tc>
          <w:tcPr>
            <w:tcW w:w="4819" w:type="dxa"/>
            <w:gridSpan w:val="2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</w:tr>
    </w:tbl>
    <w:p w:rsidR="00A0711F" w:rsidRDefault="00A0711F" w:rsidP="00A0711F">
      <w:pPr>
        <w:tabs>
          <w:tab w:val="left" w:pos="6840"/>
        </w:tabs>
        <w:jc w:val="both"/>
      </w:pPr>
      <w:r>
        <w:br w:type="page"/>
      </w:r>
      <w:r>
        <w:lastRenderedPageBreak/>
        <w:t>Приложение № 1 к Договору № ХХХХХХ на выполнение работ от «ХХ» ХХХХ 2020 г.</w:t>
      </w:r>
    </w:p>
    <w:p w:rsidR="00A0711F" w:rsidRDefault="00A0711F" w:rsidP="00A0711F">
      <w:pPr>
        <w:jc w:val="center"/>
        <w:outlineLvl w:val="0"/>
      </w:pPr>
      <w:r>
        <w:rPr>
          <w:noProof/>
        </w:rPr>
        <w:drawing>
          <wp:inline distT="0" distB="0" distL="0" distR="0">
            <wp:extent cx="6116320" cy="764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Заказчика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Исполнителя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t xml:space="preserve">Исполнительный директор </w:t>
            </w:r>
          </w:p>
          <w:p w:rsidR="00A0711F" w:rsidRDefault="00A0711F">
            <w:pPr>
              <w:jc w:val="both"/>
            </w:pPr>
            <w:r>
              <w:t>ООО «</w:t>
            </w:r>
            <w:proofErr w:type="spellStart"/>
            <w:r>
              <w:t>Сибстекло</w:t>
            </w:r>
            <w:proofErr w:type="spellEnd"/>
            <w:r>
              <w:t>»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t>Директор</w:t>
            </w:r>
          </w:p>
        </w:tc>
      </w:tr>
      <w:tr w:rsidR="00A0711F" w:rsidTr="00A0711F">
        <w:tc>
          <w:tcPr>
            <w:tcW w:w="4678" w:type="dxa"/>
          </w:tcPr>
          <w:p w:rsidR="00A0711F" w:rsidRDefault="00A0711F">
            <w:pPr>
              <w:jc w:val="both"/>
            </w:pP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ХХХХ</w:t>
            </w:r>
          </w:p>
        </w:tc>
      </w:tr>
      <w:tr w:rsidR="00A0711F" w:rsidTr="00A0711F">
        <w:trPr>
          <w:trHeight w:val="499"/>
        </w:trPr>
        <w:tc>
          <w:tcPr>
            <w:tcW w:w="4678" w:type="dxa"/>
          </w:tcPr>
          <w:p w:rsidR="00A0711F" w:rsidRDefault="00A0711F">
            <w:pPr>
              <w:rPr>
                <w:sz w:val="16"/>
                <w:szCs w:val="16"/>
              </w:rPr>
            </w:pPr>
          </w:p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________________ Миронов В.Н</w:t>
            </w:r>
          </w:p>
        </w:tc>
        <w:tc>
          <w:tcPr>
            <w:tcW w:w="4819" w:type="dxa"/>
          </w:tcPr>
          <w:p w:rsidR="00A0711F" w:rsidRDefault="00A0711F">
            <w:pPr>
              <w:jc w:val="both"/>
              <w:rPr>
                <w:sz w:val="16"/>
                <w:szCs w:val="16"/>
              </w:rPr>
            </w:pPr>
          </w:p>
          <w:p w:rsidR="00A0711F" w:rsidRDefault="00A0711F">
            <w:pPr>
              <w:jc w:val="both"/>
            </w:pPr>
            <w:r>
              <w:t>____________________</w:t>
            </w:r>
            <w:r>
              <w:rPr>
                <w:szCs w:val="22"/>
              </w:rPr>
              <w:t xml:space="preserve"> ХХХ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</w:tr>
    </w:tbl>
    <w:p w:rsidR="00A0711F" w:rsidRDefault="00A0711F" w:rsidP="00A0711F">
      <w:r>
        <w:br w:type="page"/>
      </w:r>
    </w:p>
    <w:p w:rsidR="00A0711F" w:rsidRDefault="00A0711F" w:rsidP="00A0711F">
      <w:pPr>
        <w:tabs>
          <w:tab w:val="left" w:pos="6840"/>
        </w:tabs>
        <w:jc w:val="both"/>
      </w:pPr>
      <w:r>
        <w:lastRenderedPageBreak/>
        <w:t>Приложение № 2 к Договору № ХХХХХХ на выполнение работ от «ХХ» ХХХХ 2020 г.</w:t>
      </w:r>
    </w:p>
    <w:p w:rsidR="00A0711F" w:rsidRDefault="00A0711F" w:rsidP="00A0711F">
      <w:r>
        <w:rPr>
          <w:noProof/>
        </w:rPr>
        <w:drawing>
          <wp:inline distT="0" distB="0" distL="0" distR="0">
            <wp:extent cx="5262245" cy="7565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1F" w:rsidRDefault="00A0711F" w:rsidP="00A0711F"/>
    <w:p w:rsidR="00A0711F" w:rsidRDefault="00A0711F" w:rsidP="00A0711F">
      <w:pPr>
        <w:tabs>
          <w:tab w:val="left" w:pos="6840"/>
        </w:tabs>
        <w:ind w:left="6804"/>
        <w:jc w:val="both"/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Заказчика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Исполнителя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t xml:space="preserve">Исполнительный директор </w:t>
            </w:r>
          </w:p>
          <w:p w:rsidR="00A0711F" w:rsidRDefault="00A0711F">
            <w:pPr>
              <w:jc w:val="both"/>
            </w:pPr>
            <w:r>
              <w:t>ООО «</w:t>
            </w:r>
            <w:proofErr w:type="spellStart"/>
            <w:r>
              <w:t>Сибстекло</w:t>
            </w:r>
            <w:proofErr w:type="spellEnd"/>
            <w:r>
              <w:t>»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t>Директор</w:t>
            </w:r>
          </w:p>
        </w:tc>
      </w:tr>
      <w:tr w:rsidR="00A0711F" w:rsidTr="00A0711F">
        <w:tc>
          <w:tcPr>
            <w:tcW w:w="4678" w:type="dxa"/>
          </w:tcPr>
          <w:p w:rsidR="00A0711F" w:rsidRDefault="00A0711F">
            <w:pPr>
              <w:jc w:val="both"/>
            </w:pP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ХХХХ</w:t>
            </w:r>
          </w:p>
        </w:tc>
      </w:tr>
      <w:tr w:rsidR="00A0711F" w:rsidTr="00A0711F">
        <w:trPr>
          <w:trHeight w:val="499"/>
        </w:trPr>
        <w:tc>
          <w:tcPr>
            <w:tcW w:w="4678" w:type="dxa"/>
          </w:tcPr>
          <w:p w:rsidR="00A0711F" w:rsidRDefault="00A0711F">
            <w:pPr>
              <w:rPr>
                <w:sz w:val="16"/>
                <w:szCs w:val="16"/>
              </w:rPr>
            </w:pPr>
          </w:p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________________ Миронов В.Н</w:t>
            </w:r>
          </w:p>
        </w:tc>
        <w:tc>
          <w:tcPr>
            <w:tcW w:w="4819" w:type="dxa"/>
          </w:tcPr>
          <w:p w:rsidR="00A0711F" w:rsidRDefault="00A0711F">
            <w:pPr>
              <w:jc w:val="both"/>
              <w:rPr>
                <w:sz w:val="16"/>
                <w:szCs w:val="16"/>
              </w:rPr>
            </w:pPr>
          </w:p>
          <w:p w:rsidR="00A0711F" w:rsidRDefault="00A0711F">
            <w:pPr>
              <w:jc w:val="both"/>
            </w:pPr>
            <w:r>
              <w:t>____________________</w:t>
            </w:r>
            <w:r>
              <w:rPr>
                <w:szCs w:val="22"/>
              </w:rPr>
              <w:t xml:space="preserve"> ХХХ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</w:tr>
    </w:tbl>
    <w:p w:rsidR="00A0711F" w:rsidRDefault="00A0711F" w:rsidP="00A0711F">
      <w:pPr>
        <w:sectPr w:rsidR="00A0711F">
          <w:pgSz w:w="11906" w:h="16838"/>
          <w:pgMar w:top="851" w:right="851" w:bottom="851" w:left="1418" w:header="709" w:footer="454" w:gutter="0"/>
          <w:cols w:space="720"/>
        </w:sectPr>
      </w:pPr>
    </w:p>
    <w:p w:rsidR="00A0711F" w:rsidRDefault="00A0711F" w:rsidP="00A0711F">
      <w:pPr>
        <w:tabs>
          <w:tab w:val="left" w:pos="6946"/>
        </w:tabs>
        <w:jc w:val="both"/>
      </w:pPr>
      <w:r>
        <w:lastRenderedPageBreak/>
        <w:t xml:space="preserve">Приложение № 3 к Договору № </w:t>
      </w:r>
      <w:r>
        <w:rPr>
          <w:highlight w:val="yellow"/>
        </w:rPr>
        <w:t>ХХХ</w:t>
      </w:r>
      <w:r>
        <w:t xml:space="preserve"> от «</w:t>
      </w:r>
      <w:r>
        <w:rPr>
          <w:highlight w:val="yellow"/>
        </w:rPr>
        <w:t>ХХ</w:t>
      </w:r>
      <w:r>
        <w:t xml:space="preserve">» </w:t>
      </w:r>
      <w:r>
        <w:rPr>
          <w:highlight w:val="yellow"/>
        </w:rPr>
        <w:t>ХХХ</w:t>
      </w:r>
      <w:r>
        <w:t xml:space="preserve"> 2020 г.</w:t>
      </w:r>
    </w:p>
    <w:p w:rsidR="00A0711F" w:rsidRDefault="00A0711F" w:rsidP="00A0711F">
      <w:pPr>
        <w:tabs>
          <w:tab w:val="left" w:pos="6840"/>
        </w:tabs>
        <w:jc w:val="both"/>
      </w:pPr>
    </w:p>
    <w:p w:rsidR="00A0711F" w:rsidRDefault="00A0711F" w:rsidP="00A0711F">
      <w:pPr>
        <w:tabs>
          <w:tab w:val="left" w:pos="6840"/>
          <w:tab w:val="left" w:pos="8280"/>
        </w:tabs>
        <w:jc w:val="both"/>
      </w:pPr>
    </w:p>
    <w:p w:rsidR="00A0711F" w:rsidRDefault="00A0711F" w:rsidP="00A0711F">
      <w:pPr>
        <w:tabs>
          <w:tab w:val="left" w:pos="6840"/>
          <w:tab w:val="left" w:pos="8280"/>
        </w:tabs>
        <w:jc w:val="center"/>
      </w:pPr>
      <w:r>
        <w:t>Калькуляция на выполнение работ</w:t>
      </w:r>
    </w:p>
    <w:p w:rsidR="00A0711F" w:rsidRDefault="00A0711F" w:rsidP="00A0711F">
      <w:pPr>
        <w:jc w:val="center"/>
        <w:outlineLvl w:val="0"/>
      </w:pPr>
      <w:r>
        <w:t>по разработке рабочей документации на модернизацию газопровода №2 предусматривающей установку узла измерения калорийности природного газа.</w:t>
      </w:r>
    </w:p>
    <w:p w:rsidR="00A0711F" w:rsidRDefault="00A0711F" w:rsidP="00A0711F">
      <w:pPr>
        <w:ind w:left="567" w:right="423"/>
        <w:jc w:val="center"/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742"/>
        <w:gridCol w:w="11192"/>
        <w:gridCol w:w="2957"/>
      </w:tblGrid>
      <w:tr w:rsidR="00A0711F" w:rsidRPr="00A0711F" w:rsidTr="00A0711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№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Наименование этапа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jc w:val="center"/>
              <w:rPr>
                <w:color w:val="000000"/>
              </w:rPr>
            </w:pPr>
            <w:r w:rsidRPr="00A0711F">
              <w:t>Стоимость, рублей включая НДС</w:t>
            </w:r>
          </w:p>
        </w:tc>
      </w:tr>
      <w:tr w:rsidR="00A0711F" w:rsidRPr="00A0711F" w:rsidTr="00A0711F">
        <w:trPr>
          <w:trHeight w:val="5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1</w:t>
            </w:r>
          </w:p>
        </w:tc>
        <w:tc>
          <w:tcPr>
            <w:tcW w:w="3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 xml:space="preserve">Определение и согласование с Заказчиком модели потокового хроматографа. 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</w:p>
        </w:tc>
      </w:tr>
      <w:tr w:rsidR="00A0711F" w:rsidRPr="00A0711F" w:rsidTr="00A0711F">
        <w:trPr>
          <w:trHeight w:val="51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2</w:t>
            </w:r>
          </w:p>
        </w:tc>
        <w:tc>
          <w:tcPr>
            <w:tcW w:w="3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Разработка и согласование с Заказчиком планировочных и технологических решений по проектированию помещения и установке потокового хроматографа в соответствии с</w:t>
            </w:r>
            <w:proofErr w:type="gramStart"/>
            <w:r w:rsidRPr="00A0711F">
              <w:rPr>
                <w:color w:val="000000"/>
              </w:rPr>
              <w:t xml:space="preserve"> Т</w:t>
            </w:r>
            <w:proofErr w:type="gramEnd"/>
            <w:r w:rsidRPr="00A0711F">
              <w:rPr>
                <w:color w:val="000000"/>
              </w:rPr>
              <w:t xml:space="preserve">ех условиями ООО «Газпром </w:t>
            </w:r>
            <w:proofErr w:type="spellStart"/>
            <w:r w:rsidRPr="00A0711F">
              <w:rPr>
                <w:color w:val="000000"/>
              </w:rPr>
              <w:t>межрегионгаз</w:t>
            </w:r>
            <w:proofErr w:type="spellEnd"/>
            <w:r w:rsidRPr="00A0711F">
              <w:rPr>
                <w:color w:val="000000"/>
              </w:rPr>
              <w:t xml:space="preserve"> Новосибирск», сметного расчета на строительно-монтажные работы в базовых и текущих ценах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</w:p>
        </w:tc>
      </w:tr>
      <w:tr w:rsidR="00A0711F" w:rsidTr="00A0711F">
        <w:trPr>
          <w:trHeight w:val="515"/>
        </w:trPr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right"/>
              <w:rPr>
                <w:b/>
                <w:color w:val="000000"/>
              </w:rPr>
            </w:pPr>
            <w:r w:rsidRPr="00A0711F">
              <w:rPr>
                <w:b/>
                <w:color w:val="000000"/>
              </w:rPr>
              <w:t>Итого: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F" w:rsidRDefault="00A0711F">
            <w:pPr>
              <w:pStyle w:val="ae"/>
              <w:ind w:left="34"/>
              <w:jc w:val="both"/>
              <w:rPr>
                <w:b/>
                <w:color w:val="000000"/>
              </w:rPr>
            </w:pPr>
          </w:p>
        </w:tc>
      </w:tr>
    </w:tbl>
    <w:p w:rsidR="00A0711F" w:rsidRDefault="00A0711F" w:rsidP="00A0711F">
      <w:pPr>
        <w:ind w:left="567" w:right="423"/>
        <w:jc w:val="center"/>
      </w:pPr>
    </w:p>
    <w:p w:rsidR="00A0711F" w:rsidRDefault="00A0711F" w:rsidP="00A0711F">
      <w:pPr>
        <w:ind w:left="567" w:right="423"/>
        <w:jc w:val="center"/>
      </w:pPr>
    </w:p>
    <w:p w:rsidR="00A0711F" w:rsidRDefault="00A0711F" w:rsidP="00A0711F">
      <w:pPr>
        <w:jc w:val="both"/>
      </w:pPr>
    </w:p>
    <w:p w:rsidR="00A0711F" w:rsidRDefault="00A0711F" w:rsidP="00A0711F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5812"/>
      </w:tblGrid>
      <w:tr w:rsidR="00A0711F" w:rsidTr="00A0711F">
        <w:tc>
          <w:tcPr>
            <w:tcW w:w="5954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Заказчика</w:t>
            </w:r>
          </w:p>
        </w:tc>
        <w:tc>
          <w:tcPr>
            <w:tcW w:w="5812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Исполнителя</w:t>
            </w:r>
          </w:p>
        </w:tc>
      </w:tr>
      <w:tr w:rsidR="00A0711F" w:rsidTr="00A0711F">
        <w:tc>
          <w:tcPr>
            <w:tcW w:w="5954" w:type="dxa"/>
            <w:hideMark/>
          </w:tcPr>
          <w:p w:rsidR="00A0711F" w:rsidRDefault="00A0711F">
            <w:pPr>
              <w:jc w:val="both"/>
            </w:pPr>
            <w:r>
              <w:t>Исполнительный директор</w:t>
            </w:r>
          </w:p>
          <w:p w:rsidR="00A0711F" w:rsidRDefault="00A0711F">
            <w:pPr>
              <w:jc w:val="both"/>
            </w:pPr>
            <w:r>
              <w:t>ООО «</w:t>
            </w:r>
            <w:proofErr w:type="spellStart"/>
            <w:r>
              <w:t>Сибстекло</w:t>
            </w:r>
            <w:proofErr w:type="spellEnd"/>
            <w:r>
              <w:t>»</w:t>
            </w:r>
          </w:p>
        </w:tc>
        <w:tc>
          <w:tcPr>
            <w:tcW w:w="5812" w:type="dxa"/>
            <w:hideMark/>
          </w:tcPr>
          <w:p w:rsidR="00A0711F" w:rsidRDefault="00A0711F">
            <w:pPr>
              <w:jc w:val="both"/>
            </w:pPr>
            <w:r>
              <w:t xml:space="preserve">Директор </w:t>
            </w:r>
          </w:p>
        </w:tc>
      </w:tr>
      <w:tr w:rsidR="00A0711F" w:rsidTr="00A0711F">
        <w:tc>
          <w:tcPr>
            <w:tcW w:w="5954" w:type="dxa"/>
          </w:tcPr>
          <w:p w:rsidR="00A0711F" w:rsidRDefault="00A0711F">
            <w:pPr>
              <w:jc w:val="both"/>
            </w:pPr>
          </w:p>
        </w:tc>
        <w:tc>
          <w:tcPr>
            <w:tcW w:w="5812" w:type="dxa"/>
          </w:tcPr>
          <w:p w:rsidR="00A0711F" w:rsidRDefault="00A071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ХХХ</w:t>
            </w:r>
          </w:p>
          <w:p w:rsidR="00A0711F" w:rsidRDefault="00A0711F">
            <w:pPr>
              <w:jc w:val="both"/>
            </w:pPr>
          </w:p>
        </w:tc>
      </w:tr>
      <w:tr w:rsidR="00A0711F" w:rsidTr="00A0711F">
        <w:trPr>
          <w:trHeight w:val="499"/>
        </w:trPr>
        <w:tc>
          <w:tcPr>
            <w:tcW w:w="5954" w:type="dxa"/>
          </w:tcPr>
          <w:p w:rsidR="00A0711F" w:rsidRDefault="00A0711F">
            <w:pPr>
              <w:rPr>
                <w:sz w:val="16"/>
                <w:szCs w:val="16"/>
              </w:rPr>
            </w:pPr>
          </w:p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________________ Миронов В.Н</w:t>
            </w:r>
          </w:p>
        </w:tc>
        <w:tc>
          <w:tcPr>
            <w:tcW w:w="5812" w:type="dxa"/>
          </w:tcPr>
          <w:p w:rsidR="00A0711F" w:rsidRDefault="00A0711F">
            <w:pPr>
              <w:jc w:val="both"/>
              <w:rPr>
                <w:sz w:val="16"/>
                <w:szCs w:val="16"/>
              </w:rPr>
            </w:pPr>
          </w:p>
          <w:p w:rsidR="00A0711F" w:rsidRDefault="00A0711F">
            <w:pPr>
              <w:jc w:val="both"/>
            </w:pPr>
            <w:r>
              <w:t>____________________</w:t>
            </w:r>
            <w:r>
              <w:rPr>
                <w:szCs w:val="22"/>
              </w:rPr>
              <w:t xml:space="preserve"> ХХХ</w:t>
            </w:r>
          </w:p>
        </w:tc>
      </w:tr>
      <w:tr w:rsidR="00A0711F" w:rsidTr="00A0711F">
        <w:tc>
          <w:tcPr>
            <w:tcW w:w="5954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  <w:tc>
          <w:tcPr>
            <w:tcW w:w="5812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</w:tr>
      <w:tr w:rsidR="00A0711F" w:rsidTr="00A0711F">
        <w:tc>
          <w:tcPr>
            <w:tcW w:w="5954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  <w:tc>
          <w:tcPr>
            <w:tcW w:w="5812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</w:tr>
    </w:tbl>
    <w:p w:rsidR="00A0711F" w:rsidRDefault="00A0711F" w:rsidP="00A0711F">
      <w:pPr>
        <w:jc w:val="both"/>
      </w:pPr>
    </w:p>
    <w:p w:rsidR="00A0711F" w:rsidRDefault="00A0711F" w:rsidP="00A0711F">
      <w:r>
        <w:br w:type="page"/>
      </w:r>
    </w:p>
    <w:p w:rsidR="00A0711F" w:rsidRDefault="00A0711F" w:rsidP="00A0711F">
      <w:pPr>
        <w:tabs>
          <w:tab w:val="left" w:pos="6946"/>
        </w:tabs>
        <w:jc w:val="both"/>
      </w:pPr>
      <w:r>
        <w:lastRenderedPageBreak/>
        <w:t xml:space="preserve">Приложение № 4 к Договору № </w:t>
      </w:r>
      <w:r>
        <w:rPr>
          <w:highlight w:val="yellow"/>
        </w:rPr>
        <w:t>ХХХ</w:t>
      </w:r>
      <w:r>
        <w:t xml:space="preserve"> от «</w:t>
      </w:r>
      <w:r>
        <w:rPr>
          <w:highlight w:val="yellow"/>
        </w:rPr>
        <w:t>ХХ</w:t>
      </w:r>
      <w:r>
        <w:t xml:space="preserve">» </w:t>
      </w:r>
      <w:r>
        <w:rPr>
          <w:highlight w:val="yellow"/>
        </w:rPr>
        <w:t>ХХХ</w:t>
      </w:r>
      <w:r>
        <w:t xml:space="preserve"> 2020 г.</w:t>
      </w:r>
    </w:p>
    <w:p w:rsidR="00A0711F" w:rsidRDefault="00A0711F" w:rsidP="00A0711F">
      <w:pPr>
        <w:tabs>
          <w:tab w:val="left" w:pos="6840"/>
        </w:tabs>
        <w:jc w:val="both"/>
      </w:pPr>
    </w:p>
    <w:p w:rsidR="00A0711F" w:rsidRDefault="00A0711F" w:rsidP="00A0711F">
      <w:pPr>
        <w:tabs>
          <w:tab w:val="left" w:pos="6840"/>
          <w:tab w:val="left" w:pos="8280"/>
        </w:tabs>
        <w:jc w:val="both"/>
      </w:pPr>
    </w:p>
    <w:p w:rsidR="00A0711F" w:rsidRDefault="00A0711F" w:rsidP="00A0711F">
      <w:pPr>
        <w:jc w:val="center"/>
        <w:outlineLvl w:val="0"/>
        <w:rPr>
          <w:b/>
        </w:rPr>
      </w:pPr>
      <w:r>
        <w:rPr>
          <w:b/>
        </w:rPr>
        <w:t>Календарный план</w:t>
      </w:r>
    </w:p>
    <w:p w:rsidR="00A0711F" w:rsidRDefault="00A0711F" w:rsidP="00A0711F">
      <w:pPr>
        <w:jc w:val="center"/>
        <w:outlineLvl w:val="0"/>
        <w:rPr>
          <w:b/>
        </w:rPr>
      </w:pPr>
    </w:p>
    <w:p w:rsidR="00A0711F" w:rsidRDefault="00A0711F" w:rsidP="00A0711F">
      <w:pPr>
        <w:jc w:val="center"/>
        <w:outlineLvl w:val="0"/>
      </w:pPr>
      <w:r>
        <w:t xml:space="preserve">на разработку рабочей </w:t>
      </w:r>
      <w:proofErr w:type="gramStart"/>
      <w:r>
        <w:t>документации</w:t>
      </w:r>
      <w:proofErr w:type="gramEnd"/>
      <w:r>
        <w:t xml:space="preserve"> на модернизацию газопровода №2, предусматривающей установку узла измерения калорийности природного газа</w:t>
      </w:r>
    </w:p>
    <w:p w:rsidR="00A0711F" w:rsidRDefault="00A0711F" w:rsidP="00A0711F">
      <w:pPr>
        <w:ind w:left="567" w:right="423"/>
        <w:jc w:val="center"/>
      </w:pPr>
    </w:p>
    <w:p w:rsidR="00A0711F" w:rsidRDefault="00A0711F" w:rsidP="00A0711F">
      <w:pPr>
        <w:ind w:left="567" w:right="423"/>
        <w:jc w:val="center"/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743"/>
        <w:gridCol w:w="8461"/>
        <w:gridCol w:w="3867"/>
        <w:gridCol w:w="1974"/>
      </w:tblGrid>
      <w:tr w:rsidR="00A0711F" w:rsidRPr="00A0711F" w:rsidTr="00A0711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№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Наименование этапа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jc w:val="center"/>
              <w:rPr>
                <w:color w:val="000000"/>
              </w:rPr>
            </w:pPr>
            <w:r w:rsidRPr="00A0711F">
              <w:t>Срок выполнения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jc w:val="center"/>
            </w:pPr>
            <w:r w:rsidRPr="00A0711F">
              <w:t>Сторона исполнитель</w:t>
            </w:r>
          </w:p>
        </w:tc>
      </w:tr>
      <w:tr w:rsidR="00A0711F" w:rsidRPr="00A0711F" w:rsidTr="00A0711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 xml:space="preserve">Предоплата </w:t>
            </w:r>
            <w:r w:rsidRPr="00A0711F">
              <w:t>30% (Тридцать процентов) (п.2.3 Договора)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jc w:val="both"/>
            </w:pPr>
            <w:r w:rsidRPr="00A0711F">
              <w:t>10 (Десять) календарных дней с момента подписания настоящего Договора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jc w:val="center"/>
            </w:pPr>
            <w:r w:rsidRPr="00A0711F">
              <w:t>Заказчик</w:t>
            </w:r>
          </w:p>
        </w:tc>
      </w:tr>
      <w:tr w:rsidR="00A0711F" w:rsidRPr="00A0711F" w:rsidTr="00A0711F">
        <w:trPr>
          <w:trHeight w:val="51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2</w:t>
            </w:r>
          </w:p>
        </w:tc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 xml:space="preserve">Определение и согласование с Заказчиком модели потокового хроматографа. 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15 (Пятнадцать) календарных дней после оплаты первого аванса в размере 30% (Тридцати процентов)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 xml:space="preserve">Исполнитель </w:t>
            </w:r>
          </w:p>
        </w:tc>
      </w:tr>
      <w:tr w:rsidR="00A0711F" w:rsidRPr="00A0711F" w:rsidTr="00A0711F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rPr>
                <w:color w:val="000000"/>
              </w:rPr>
            </w:pPr>
          </w:p>
        </w:tc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Согласование двухстороннего технического Акта выбора модели потокового хроматографа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3 (Три) календарных дня после получения документально подтвержденного определения модели потокового хроматографа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Исполнитель, Заказчик</w:t>
            </w:r>
          </w:p>
        </w:tc>
      </w:tr>
      <w:tr w:rsidR="00A0711F" w:rsidRPr="00A0711F" w:rsidTr="00A0711F">
        <w:trPr>
          <w:trHeight w:val="5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7E4B12">
            <w:pPr>
              <w:pStyle w:val="ae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Разработка и согласование с Заказчиком планировочных и технологических решений по проектированию помещения и установке потокового хроматографа в соответствии с</w:t>
            </w:r>
            <w:proofErr w:type="gramStart"/>
            <w:r w:rsidRPr="00A0711F">
              <w:rPr>
                <w:color w:val="000000"/>
              </w:rPr>
              <w:t xml:space="preserve"> Т</w:t>
            </w:r>
            <w:proofErr w:type="gramEnd"/>
            <w:r w:rsidRPr="00A0711F">
              <w:rPr>
                <w:color w:val="000000"/>
              </w:rPr>
              <w:t xml:space="preserve">ех условиями ООО «Газпром </w:t>
            </w:r>
            <w:proofErr w:type="spellStart"/>
            <w:r w:rsidRPr="00A0711F">
              <w:rPr>
                <w:color w:val="000000"/>
              </w:rPr>
              <w:t>межрегионгаз</w:t>
            </w:r>
            <w:proofErr w:type="spellEnd"/>
            <w:r w:rsidRPr="00A0711F">
              <w:rPr>
                <w:color w:val="000000"/>
              </w:rPr>
              <w:t xml:space="preserve"> Новосибирск», сметного расчета на строительно-монтажные работы в базовых и текущих ценах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60 (Шестьдесят) дней после оплаты первого аванса в размере 30% (Тридцати процентов)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Исполнитель</w:t>
            </w:r>
          </w:p>
        </w:tc>
      </w:tr>
      <w:tr w:rsidR="00A0711F" w:rsidRPr="00A0711F" w:rsidTr="007E4B12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7E4B12" w:rsidP="007E4B12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Согласование двухстороннего Акта приема передачи разработанной проектной документации для передачи на экспертизу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10 (Десять) календарных дней после получения полного комплекта проектной документации по Этапу 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Исполнитель, Заказчик</w:t>
            </w:r>
          </w:p>
        </w:tc>
      </w:tr>
      <w:tr w:rsidR="00A0711F" w:rsidRPr="00A0711F" w:rsidTr="00A0711F">
        <w:trPr>
          <w:trHeight w:val="5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 xml:space="preserve">Оплата </w:t>
            </w:r>
            <w:r w:rsidRPr="00A0711F">
              <w:t>30% (Тридцать процентов) (п.2.3 Договора)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jc w:val="both"/>
            </w:pPr>
            <w:r w:rsidRPr="00A0711F">
              <w:t xml:space="preserve">15 (Пятнадцать) календарных дней с момента подписания </w:t>
            </w:r>
            <w:r w:rsidRPr="00A0711F">
              <w:rPr>
                <w:color w:val="000000"/>
              </w:rPr>
              <w:t>Акта приема передачи (Этап 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Заказчик</w:t>
            </w:r>
          </w:p>
        </w:tc>
      </w:tr>
      <w:tr w:rsidR="00A0711F" w:rsidRPr="00A0711F" w:rsidTr="00A0711F">
        <w:trPr>
          <w:trHeight w:val="5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lastRenderedPageBreak/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Получение положительного заключения Экспертизы проектной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  <w:r w:rsidRPr="00A0711F">
              <w:t xml:space="preserve">30 (Тридцать) календарных дней с момента подписания </w:t>
            </w:r>
            <w:r w:rsidRPr="00A0711F">
              <w:rPr>
                <w:color w:val="000000"/>
              </w:rPr>
              <w:t>Акта приема передачи (Этап 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Заказчик</w:t>
            </w:r>
          </w:p>
        </w:tc>
      </w:tr>
      <w:tr w:rsidR="00A0711F" w:rsidRPr="00A0711F" w:rsidTr="00A0711F">
        <w:trPr>
          <w:trHeight w:val="5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rPr>
                <w:color w:val="000000"/>
              </w:rPr>
              <w:t>Согласование Акта выполненных работ по договору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</w:pPr>
            <w:r w:rsidRPr="00A0711F">
              <w:rPr>
                <w:color w:val="000000"/>
              </w:rPr>
              <w:t>10 (Десять) календарных дней после получения положительного заключения (Этап 5)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P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Исполнитель, Заказчик</w:t>
            </w:r>
          </w:p>
        </w:tc>
      </w:tr>
      <w:tr w:rsidR="00A0711F" w:rsidTr="00A0711F">
        <w:trPr>
          <w:trHeight w:val="5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0"/>
              <w:jc w:val="both"/>
              <w:rPr>
                <w:color w:val="000000"/>
              </w:rPr>
            </w:pPr>
            <w:r w:rsidRPr="00A0711F">
              <w:t>Окончательный расчет в размере 40% (Сорок процентов) (п.2.3 Договора)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F" w:rsidRPr="00A0711F" w:rsidRDefault="00A0711F">
            <w:pPr>
              <w:pStyle w:val="ae"/>
              <w:ind w:left="34"/>
              <w:jc w:val="both"/>
              <w:rPr>
                <w:color w:val="000000"/>
              </w:rPr>
            </w:pPr>
            <w:r w:rsidRPr="00A0711F">
              <w:t>30 (Тридцать) календарных дней с момента получения положительного решения</w:t>
            </w:r>
            <w:r w:rsidRPr="00A0711F">
              <w:rPr>
                <w:color w:val="000000"/>
              </w:rPr>
              <w:t xml:space="preserve"> (Этап 5)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F" w:rsidRDefault="00A0711F">
            <w:pPr>
              <w:pStyle w:val="ae"/>
              <w:ind w:left="34"/>
              <w:jc w:val="center"/>
              <w:rPr>
                <w:color w:val="000000"/>
              </w:rPr>
            </w:pPr>
            <w:r w:rsidRPr="00A0711F">
              <w:rPr>
                <w:color w:val="000000"/>
              </w:rPr>
              <w:t>Заказчик</w:t>
            </w:r>
          </w:p>
        </w:tc>
      </w:tr>
    </w:tbl>
    <w:p w:rsidR="00A0711F" w:rsidRDefault="00A0711F" w:rsidP="00A0711F">
      <w:pPr>
        <w:ind w:left="567" w:right="423"/>
        <w:jc w:val="center"/>
      </w:pPr>
    </w:p>
    <w:p w:rsidR="00A0711F" w:rsidRDefault="00A0711F" w:rsidP="00A0711F">
      <w:pPr>
        <w:jc w:val="both"/>
      </w:pPr>
    </w:p>
    <w:p w:rsidR="00A0711F" w:rsidRDefault="00A0711F" w:rsidP="00A0711F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Заказчика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rPr>
                <w:b/>
              </w:rPr>
              <w:t>от Исполнителя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t xml:space="preserve">Исполнительный директор </w:t>
            </w:r>
          </w:p>
          <w:p w:rsidR="00A0711F" w:rsidRDefault="00A0711F">
            <w:pPr>
              <w:jc w:val="both"/>
            </w:pPr>
            <w:r>
              <w:t>ООО «</w:t>
            </w:r>
            <w:proofErr w:type="spellStart"/>
            <w:r>
              <w:t>Сибстекло</w:t>
            </w:r>
            <w:proofErr w:type="spellEnd"/>
            <w:r>
              <w:t>»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t>Директор</w:t>
            </w:r>
          </w:p>
        </w:tc>
      </w:tr>
      <w:tr w:rsidR="00A0711F" w:rsidTr="00A0711F">
        <w:tc>
          <w:tcPr>
            <w:tcW w:w="4678" w:type="dxa"/>
          </w:tcPr>
          <w:p w:rsidR="00A0711F" w:rsidRDefault="00A0711F">
            <w:pPr>
              <w:jc w:val="both"/>
            </w:pPr>
          </w:p>
        </w:tc>
        <w:tc>
          <w:tcPr>
            <w:tcW w:w="4819" w:type="dxa"/>
          </w:tcPr>
          <w:p w:rsidR="00A0711F" w:rsidRDefault="00A0711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ХХХ</w:t>
            </w:r>
          </w:p>
          <w:p w:rsidR="00A0711F" w:rsidRDefault="00A0711F">
            <w:pPr>
              <w:jc w:val="both"/>
            </w:pPr>
          </w:p>
        </w:tc>
      </w:tr>
      <w:tr w:rsidR="00A0711F" w:rsidTr="00A0711F">
        <w:trPr>
          <w:trHeight w:val="499"/>
        </w:trPr>
        <w:tc>
          <w:tcPr>
            <w:tcW w:w="4678" w:type="dxa"/>
          </w:tcPr>
          <w:p w:rsidR="00A0711F" w:rsidRDefault="00A0711F">
            <w:pPr>
              <w:rPr>
                <w:sz w:val="16"/>
                <w:szCs w:val="16"/>
              </w:rPr>
            </w:pPr>
          </w:p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________________ Миронов В.Н</w:t>
            </w:r>
          </w:p>
        </w:tc>
        <w:tc>
          <w:tcPr>
            <w:tcW w:w="4819" w:type="dxa"/>
          </w:tcPr>
          <w:p w:rsidR="00A0711F" w:rsidRDefault="00A0711F">
            <w:pPr>
              <w:jc w:val="both"/>
              <w:rPr>
                <w:sz w:val="16"/>
                <w:szCs w:val="16"/>
              </w:rPr>
            </w:pPr>
          </w:p>
          <w:p w:rsidR="00A0711F" w:rsidRDefault="00A0711F">
            <w:pPr>
              <w:jc w:val="both"/>
            </w:pPr>
            <w:r>
              <w:t>____________________</w:t>
            </w:r>
            <w:r>
              <w:rPr>
                <w:szCs w:val="22"/>
              </w:rPr>
              <w:t xml:space="preserve"> ХХХ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jc w:val="both"/>
            </w:pPr>
            <w:r>
              <w:rPr>
                <w:szCs w:val="22"/>
              </w:rPr>
              <w:t>«_____» ____________ 2020 г.</w:t>
            </w:r>
          </w:p>
        </w:tc>
      </w:tr>
      <w:tr w:rsidR="00A0711F" w:rsidTr="00A0711F">
        <w:tc>
          <w:tcPr>
            <w:tcW w:w="4678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  <w:tc>
          <w:tcPr>
            <w:tcW w:w="4819" w:type="dxa"/>
            <w:hideMark/>
          </w:tcPr>
          <w:p w:rsidR="00A0711F" w:rsidRDefault="00A0711F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м. п.</w:t>
            </w:r>
          </w:p>
        </w:tc>
      </w:tr>
    </w:tbl>
    <w:p w:rsidR="00A0711F" w:rsidRDefault="00A0711F" w:rsidP="00A0711F">
      <w:pPr>
        <w:jc w:val="both"/>
      </w:pPr>
    </w:p>
    <w:p w:rsidR="00A0711F" w:rsidRDefault="00A0711F" w:rsidP="00A0711F">
      <w:pPr>
        <w:jc w:val="both"/>
      </w:pPr>
    </w:p>
    <w:p w:rsidR="0029583A" w:rsidRPr="00A0711F" w:rsidRDefault="0029583A" w:rsidP="00A0711F"/>
    <w:sectPr w:rsidR="0029583A" w:rsidRPr="00A0711F" w:rsidSect="00B270B4">
      <w:footerReference w:type="even" r:id="rId11"/>
      <w:footerReference w:type="default" r:id="rId12"/>
      <w:pgSz w:w="16838" w:h="11906" w:orient="landscape"/>
      <w:pgMar w:top="1418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F" w:rsidRDefault="00640E4F">
      <w:r>
        <w:separator/>
      </w:r>
    </w:p>
  </w:endnote>
  <w:endnote w:type="continuationSeparator" w:id="0">
    <w:p w:rsidR="00640E4F" w:rsidRDefault="0064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62" w:rsidRDefault="004423D5" w:rsidP="004C68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60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062" w:rsidRDefault="00E66062" w:rsidP="002E117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531514"/>
    </w:sdtPr>
    <w:sdtEndPr/>
    <w:sdtContent>
      <w:p w:rsidR="00E66062" w:rsidRDefault="00BF56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B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66062" w:rsidRDefault="00E66062" w:rsidP="002E117C">
    <w:pPr>
      <w:pStyle w:val="a6"/>
      <w:ind w:right="360"/>
    </w:pPr>
    <w:r>
      <w:t xml:space="preserve">_____________  Заказчик </w:t>
    </w:r>
    <w:r>
      <w:tab/>
    </w:r>
    <w:r>
      <w:tab/>
      <w:t>_____________  Исполнитель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F" w:rsidRDefault="00640E4F">
      <w:r>
        <w:separator/>
      </w:r>
    </w:p>
  </w:footnote>
  <w:footnote w:type="continuationSeparator" w:id="0">
    <w:p w:rsidR="00640E4F" w:rsidRDefault="0064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C29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D160FB"/>
    <w:multiLevelType w:val="hybridMultilevel"/>
    <w:tmpl w:val="3DE8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C17A4"/>
    <w:multiLevelType w:val="multilevel"/>
    <w:tmpl w:val="40A2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43474C43"/>
    <w:multiLevelType w:val="hybridMultilevel"/>
    <w:tmpl w:val="7322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1C8"/>
    <w:multiLevelType w:val="hybridMultilevel"/>
    <w:tmpl w:val="89F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44D0"/>
    <w:multiLevelType w:val="multilevel"/>
    <w:tmpl w:val="37B20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5D2A12"/>
    <w:multiLevelType w:val="hybridMultilevel"/>
    <w:tmpl w:val="F5740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51"/>
    <w:rsid w:val="0000382D"/>
    <w:rsid w:val="000126E2"/>
    <w:rsid w:val="000132C1"/>
    <w:rsid w:val="0001469C"/>
    <w:rsid w:val="00022388"/>
    <w:rsid w:val="00024F97"/>
    <w:rsid w:val="0002751E"/>
    <w:rsid w:val="00040A5D"/>
    <w:rsid w:val="00041D12"/>
    <w:rsid w:val="00042668"/>
    <w:rsid w:val="00044F9C"/>
    <w:rsid w:val="000477D6"/>
    <w:rsid w:val="00050B5D"/>
    <w:rsid w:val="00050FA2"/>
    <w:rsid w:val="00053E69"/>
    <w:rsid w:val="00054E1B"/>
    <w:rsid w:val="000751D3"/>
    <w:rsid w:val="000768B7"/>
    <w:rsid w:val="00077583"/>
    <w:rsid w:val="000807BA"/>
    <w:rsid w:val="00082E65"/>
    <w:rsid w:val="0008386F"/>
    <w:rsid w:val="00097910"/>
    <w:rsid w:val="000B35C3"/>
    <w:rsid w:val="000B57F7"/>
    <w:rsid w:val="000B5B89"/>
    <w:rsid w:val="000C04A1"/>
    <w:rsid w:val="000C4836"/>
    <w:rsid w:val="000C4A72"/>
    <w:rsid w:val="000C7C35"/>
    <w:rsid w:val="000E0F1F"/>
    <w:rsid w:val="000E31B3"/>
    <w:rsid w:val="000E4389"/>
    <w:rsid w:val="000F1D70"/>
    <w:rsid w:val="000F2ACB"/>
    <w:rsid w:val="000F49A1"/>
    <w:rsid w:val="00100F56"/>
    <w:rsid w:val="00107192"/>
    <w:rsid w:val="001149C8"/>
    <w:rsid w:val="0012173A"/>
    <w:rsid w:val="0012744F"/>
    <w:rsid w:val="00133316"/>
    <w:rsid w:val="001355DE"/>
    <w:rsid w:val="00137DFB"/>
    <w:rsid w:val="00151AB7"/>
    <w:rsid w:val="001524CC"/>
    <w:rsid w:val="00152814"/>
    <w:rsid w:val="001650AE"/>
    <w:rsid w:val="00165911"/>
    <w:rsid w:val="00174974"/>
    <w:rsid w:val="0018281B"/>
    <w:rsid w:val="00184C14"/>
    <w:rsid w:val="00185A89"/>
    <w:rsid w:val="00190AE8"/>
    <w:rsid w:val="0019223B"/>
    <w:rsid w:val="00194AFB"/>
    <w:rsid w:val="00195EB1"/>
    <w:rsid w:val="001A5DD5"/>
    <w:rsid w:val="001B1FB9"/>
    <w:rsid w:val="001B3543"/>
    <w:rsid w:val="001B4DEC"/>
    <w:rsid w:val="001B5F71"/>
    <w:rsid w:val="001C6092"/>
    <w:rsid w:val="001D0693"/>
    <w:rsid w:val="001D0FFB"/>
    <w:rsid w:val="001D343C"/>
    <w:rsid w:val="001D37B9"/>
    <w:rsid w:val="001E16D4"/>
    <w:rsid w:val="001E304B"/>
    <w:rsid w:val="001E60A8"/>
    <w:rsid w:val="001F1D1C"/>
    <w:rsid w:val="002049AF"/>
    <w:rsid w:val="00210056"/>
    <w:rsid w:val="00211958"/>
    <w:rsid w:val="00214DF4"/>
    <w:rsid w:val="00215F3D"/>
    <w:rsid w:val="002215A9"/>
    <w:rsid w:val="002255D9"/>
    <w:rsid w:val="00231255"/>
    <w:rsid w:val="00231351"/>
    <w:rsid w:val="002340E4"/>
    <w:rsid w:val="00240497"/>
    <w:rsid w:val="00240631"/>
    <w:rsid w:val="002471C7"/>
    <w:rsid w:val="0025405D"/>
    <w:rsid w:val="002553B8"/>
    <w:rsid w:val="00261CD2"/>
    <w:rsid w:val="00265176"/>
    <w:rsid w:val="00267239"/>
    <w:rsid w:val="0027005C"/>
    <w:rsid w:val="002744EC"/>
    <w:rsid w:val="0027467A"/>
    <w:rsid w:val="00282614"/>
    <w:rsid w:val="00287B4F"/>
    <w:rsid w:val="00290ED2"/>
    <w:rsid w:val="002943FA"/>
    <w:rsid w:val="0029484E"/>
    <w:rsid w:val="0029583A"/>
    <w:rsid w:val="002A46EE"/>
    <w:rsid w:val="002B34F5"/>
    <w:rsid w:val="002C0B75"/>
    <w:rsid w:val="002C2ACB"/>
    <w:rsid w:val="002C7CAD"/>
    <w:rsid w:val="002D5C4B"/>
    <w:rsid w:val="002D6162"/>
    <w:rsid w:val="002D69FA"/>
    <w:rsid w:val="002E117C"/>
    <w:rsid w:val="002E2DA0"/>
    <w:rsid w:val="002E6846"/>
    <w:rsid w:val="002F2F80"/>
    <w:rsid w:val="002F319A"/>
    <w:rsid w:val="002F4F60"/>
    <w:rsid w:val="002F5937"/>
    <w:rsid w:val="002F77BE"/>
    <w:rsid w:val="00303D82"/>
    <w:rsid w:val="00311F38"/>
    <w:rsid w:val="003139B5"/>
    <w:rsid w:val="00313E56"/>
    <w:rsid w:val="0031558F"/>
    <w:rsid w:val="00316934"/>
    <w:rsid w:val="00343309"/>
    <w:rsid w:val="00344D53"/>
    <w:rsid w:val="0034652D"/>
    <w:rsid w:val="00350FC4"/>
    <w:rsid w:val="00351AF6"/>
    <w:rsid w:val="0036084D"/>
    <w:rsid w:val="00367DEE"/>
    <w:rsid w:val="003709D3"/>
    <w:rsid w:val="003733D2"/>
    <w:rsid w:val="00380CA6"/>
    <w:rsid w:val="00381B43"/>
    <w:rsid w:val="00385250"/>
    <w:rsid w:val="00385A9F"/>
    <w:rsid w:val="00391FAF"/>
    <w:rsid w:val="00393D8A"/>
    <w:rsid w:val="00395D19"/>
    <w:rsid w:val="003B06DF"/>
    <w:rsid w:val="003B10A8"/>
    <w:rsid w:val="003B1522"/>
    <w:rsid w:val="003C159E"/>
    <w:rsid w:val="003E1089"/>
    <w:rsid w:val="003E30B7"/>
    <w:rsid w:val="003E6BD7"/>
    <w:rsid w:val="00405FB2"/>
    <w:rsid w:val="00412224"/>
    <w:rsid w:val="00413565"/>
    <w:rsid w:val="004144D8"/>
    <w:rsid w:val="00420150"/>
    <w:rsid w:val="00421BC2"/>
    <w:rsid w:val="004234C8"/>
    <w:rsid w:val="0044219A"/>
    <w:rsid w:val="004423D5"/>
    <w:rsid w:val="00442AC0"/>
    <w:rsid w:val="004436CE"/>
    <w:rsid w:val="00466875"/>
    <w:rsid w:val="0046774C"/>
    <w:rsid w:val="00471D37"/>
    <w:rsid w:val="004753DA"/>
    <w:rsid w:val="00483A3C"/>
    <w:rsid w:val="00484233"/>
    <w:rsid w:val="004848AA"/>
    <w:rsid w:val="00492979"/>
    <w:rsid w:val="004A265E"/>
    <w:rsid w:val="004B3C88"/>
    <w:rsid w:val="004B4DE0"/>
    <w:rsid w:val="004C6813"/>
    <w:rsid w:val="004D4FB7"/>
    <w:rsid w:val="004E05D2"/>
    <w:rsid w:val="004F0BC0"/>
    <w:rsid w:val="004F2F12"/>
    <w:rsid w:val="004F34E2"/>
    <w:rsid w:val="004F3D6A"/>
    <w:rsid w:val="004F41FE"/>
    <w:rsid w:val="004F64AE"/>
    <w:rsid w:val="005030BD"/>
    <w:rsid w:val="0051147E"/>
    <w:rsid w:val="00514108"/>
    <w:rsid w:val="00521CFD"/>
    <w:rsid w:val="00525707"/>
    <w:rsid w:val="00526841"/>
    <w:rsid w:val="005308EC"/>
    <w:rsid w:val="00532133"/>
    <w:rsid w:val="00540295"/>
    <w:rsid w:val="00550923"/>
    <w:rsid w:val="00550A18"/>
    <w:rsid w:val="00550B1E"/>
    <w:rsid w:val="00551A9D"/>
    <w:rsid w:val="00567E7D"/>
    <w:rsid w:val="0057152D"/>
    <w:rsid w:val="00571D3D"/>
    <w:rsid w:val="005755FA"/>
    <w:rsid w:val="00576FA3"/>
    <w:rsid w:val="005916CE"/>
    <w:rsid w:val="005941EC"/>
    <w:rsid w:val="0059737C"/>
    <w:rsid w:val="005A1FD3"/>
    <w:rsid w:val="005B0AC7"/>
    <w:rsid w:val="005B3F1F"/>
    <w:rsid w:val="005B70A9"/>
    <w:rsid w:val="005C20EA"/>
    <w:rsid w:val="005C50A1"/>
    <w:rsid w:val="005D1064"/>
    <w:rsid w:val="005D4E80"/>
    <w:rsid w:val="005D7598"/>
    <w:rsid w:val="005E6F81"/>
    <w:rsid w:val="005F21E8"/>
    <w:rsid w:val="005F26BF"/>
    <w:rsid w:val="005F355B"/>
    <w:rsid w:val="005F4827"/>
    <w:rsid w:val="005F6155"/>
    <w:rsid w:val="00600165"/>
    <w:rsid w:val="006020DC"/>
    <w:rsid w:val="006073B7"/>
    <w:rsid w:val="00611BA4"/>
    <w:rsid w:val="006233EF"/>
    <w:rsid w:val="006271CA"/>
    <w:rsid w:val="00634AC1"/>
    <w:rsid w:val="0063690E"/>
    <w:rsid w:val="00637D84"/>
    <w:rsid w:val="00640E4F"/>
    <w:rsid w:val="00641693"/>
    <w:rsid w:val="006448DD"/>
    <w:rsid w:val="006472A8"/>
    <w:rsid w:val="006513BB"/>
    <w:rsid w:val="00654F37"/>
    <w:rsid w:val="0065538D"/>
    <w:rsid w:val="00663D2E"/>
    <w:rsid w:val="0066557E"/>
    <w:rsid w:val="00673060"/>
    <w:rsid w:val="00677007"/>
    <w:rsid w:val="00691FC8"/>
    <w:rsid w:val="006932F3"/>
    <w:rsid w:val="00693E27"/>
    <w:rsid w:val="006A06E7"/>
    <w:rsid w:val="006A0D26"/>
    <w:rsid w:val="006A7B8B"/>
    <w:rsid w:val="006B1FB0"/>
    <w:rsid w:val="006B2ADC"/>
    <w:rsid w:val="006B3E98"/>
    <w:rsid w:val="006C643E"/>
    <w:rsid w:val="006D32B6"/>
    <w:rsid w:val="006D7290"/>
    <w:rsid w:val="006E6B47"/>
    <w:rsid w:val="006F4BEB"/>
    <w:rsid w:val="006F5C51"/>
    <w:rsid w:val="00705F5E"/>
    <w:rsid w:val="00706A44"/>
    <w:rsid w:val="00707A8D"/>
    <w:rsid w:val="007425D7"/>
    <w:rsid w:val="00753503"/>
    <w:rsid w:val="0075376B"/>
    <w:rsid w:val="007713D2"/>
    <w:rsid w:val="00775255"/>
    <w:rsid w:val="00775330"/>
    <w:rsid w:val="00776948"/>
    <w:rsid w:val="0078119D"/>
    <w:rsid w:val="00782E08"/>
    <w:rsid w:val="007900E9"/>
    <w:rsid w:val="007901E9"/>
    <w:rsid w:val="00792376"/>
    <w:rsid w:val="007A06F0"/>
    <w:rsid w:val="007A6AAD"/>
    <w:rsid w:val="007A782A"/>
    <w:rsid w:val="007B0CF2"/>
    <w:rsid w:val="007B4212"/>
    <w:rsid w:val="007B4250"/>
    <w:rsid w:val="007B5BC5"/>
    <w:rsid w:val="007C039A"/>
    <w:rsid w:val="007C1D2D"/>
    <w:rsid w:val="007C4EFD"/>
    <w:rsid w:val="007C6B1E"/>
    <w:rsid w:val="007D694E"/>
    <w:rsid w:val="007E27BA"/>
    <w:rsid w:val="007E47DD"/>
    <w:rsid w:val="007E4B12"/>
    <w:rsid w:val="007E646B"/>
    <w:rsid w:val="0080025B"/>
    <w:rsid w:val="00801C0B"/>
    <w:rsid w:val="00801D7C"/>
    <w:rsid w:val="008041B5"/>
    <w:rsid w:val="00804425"/>
    <w:rsid w:val="00811067"/>
    <w:rsid w:val="00820430"/>
    <w:rsid w:val="0082249A"/>
    <w:rsid w:val="008318B9"/>
    <w:rsid w:val="00840F77"/>
    <w:rsid w:val="0084434B"/>
    <w:rsid w:val="00865115"/>
    <w:rsid w:val="00865E5E"/>
    <w:rsid w:val="00867E9E"/>
    <w:rsid w:val="008738C4"/>
    <w:rsid w:val="0087468C"/>
    <w:rsid w:val="008770B8"/>
    <w:rsid w:val="00880D8A"/>
    <w:rsid w:val="008811E4"/>
    <w:rsid w:val="00883DA7"/>
    <w:rsid w:val="00890B7B"/>
    <w:rsid w:val="00891982"/>
    <w:rsid w:val="008A219F"/>
    <w:rsid w:val="008B174C"/>
    <w:rsid w:val="008C2DE0"/>
    <w:rsid w:val="008C6E57"/>
    <w:rsid w:val="008D41C1"/>
    <w:rsid w:val="008E6405"/>
    <w:rsid w:val="008F053C"/>
    <w:rsid w:val="008F6F6F"/>
    <w:rsid w:val="00904AD9"/>
    <w:rsid w:val="00906877"/>
    <w:rsid w:val="00913E1C"/>
    <w:rsid w:val="009146C4"/>
    <w:rsid w:val="009153DE"/>
    <w:rsid w:val="00923751"/>
    <w:rsid w:val="00924DA3"/>
    <w:rsid w:val="009336C8"/>
    <w:rsid w:val="0093406E"/>
    <w:rsid w:val="0094206C"/>
    <w:rsid w:val="00943FE1"/>
    <w:rsid w:val="00946009"/>
    <w:rsid w:val="009475B9"/>
    <w:rsid w:val="00947E1C"/>
    <w:rsid w:val="009514EB"/>
    <w:rsid w:val="00952ACA"/>
    <w:rsid w:val="0096218C"/>
    <w:rsid w:val="00962972"/>
    <w:rsid w:val="00965823"/>
    <w:rsid w:val="00966681"/>
    <w:rsid w:val="00970924"/>
    <w:rsid w:val="00974E5C"/>
    <w:rsid w:val="0097668A"/>
    <w:rsid w:val="009771FA"/>
    <w:rsid w:val="00997B32"/>
    <w:rsid w:val="009B05F3"/>
    <w:rsid w:val="009B4004"/>
    <w:rsid w:val="009C2D33"/>
    <w:rsid w:val="009C51E3"/>
    <w:rsid w:val="009D1397"/>
    <w:rsid w:val="009D28C3"/>
    <w:rsid w:val="009D34DC"/>
    <w:rsid w:val="009D6549"/>
    <w:rsid w:val="009D7075"/>
    <w:rsid w:val="009E0365"/>
    <w:rsid w:val="009E448A"/>
    <w:rsid w:val="009E52A1"/>
    <w:rsid w:val="009E5C3A"/>
    <w:rsid w:val="00A00CEF"/>
    <w:rsid w:val="00A02D2F"/>
    <w:rsid w:val="00A02F79"/>
    <w:rsid w:val="00A05921"/>
    <w:rsid w:val="00A0711F"/>
    <w:rsid w:val="00A11086"/>
    <w:rsid w:val="00A15086"/>
    <w:rsid w:val="00A21B45"/>
    <w:rsid w:val="00A21DCE"/>
    <w:rsid w:val="00A26190"/>
    <w:rsid w:val="00A32087"/>
    <w:rsid w:val="00A435CB"/>
    <w:rsid w:val="00A458C1"/>
    <w:rsid w:val="00A472E4"/>
    <w:rsid w:val="00A47B4F"/>
    <w:rsid w:val="00A61E9B"/>
    <w:rsid w:val="00A62AD9"/>
    <w:rsid w:val="00A64036"/>
    <w:rsid w:val="00A81D60"/>
    <w:rsid w:val="00A83513"/>
    <w:rsid w:val="00A86222"/>
    <w:rsid w:val="00A8637F"/>
    <w:rsid w:val="00A863AC"/>
    <w:rsid w:val="00A86E2E"/>
    <w:rsid w:val="00A918CC"/>
    <w:rsid w:val="00A91BCB"/>
    <w:rsid w:val="00A93089"/>
    <w:rsid w:val="00A956C8"/>
    <w:rsid w:val="00AA386D"/>
    <w:rsid w:val="00AA5540"/>
    <w:rsid w:val="00AC0085"/>
    <w:rsid w:val="00AC5CB1"/>
    <w:rsid w:val="00AD15C7"/>
    <w:rsid w:val="00AD2D5D"/>
    <w:rsid w:val="00AD5760"/>
    <w:rsid w:val="00AE4747"/>
    <w:rsid w:val="00AF0FA8"/>
    <w:rsid w:val="00B10D4E"/>
    <w:rsid w:val="00B117B7"/>
    <w:rsid w:val="00B25FCB"/>
    <w:rsid w:val="00B26488"/>
    <w:rsid w:val="00B270B4"/>
    <w:rsid w:val="00B27614"/>
    <w:rsid w:val="00B3011D"/>
    <w:rsid w:val="00B33914"/>
    <w:rsid w:val="00B36B05"/>
    <w:rsid w:val="00B40C68"/>
    <w:rsid w:val="00B42451"/>
    <w:rsid w:val="00B42980"/>
    <w:rsid w:val="00B437B9"/>
    <w:rsid w:val="00B43F29"/>
    <w:rsid w:val="00B472E0"/>
    <w:rsid w:val="00B543E6"/>
    <w:rsid w:val="00B56856"/>
    <w:rsid w:val="00B611CB"/>
    <w:rsid w:val="00B62845"/>
    <w:rsid w:val="00B64D9F"/>
    <w:rsid w:val="00B65703"/>
    <w:rsid w:val="00B723D8"/>
    <w:rsid w:val="00B7533D"/>
    <w:rsid w:val="00B81B84"/>
    <w:rsid w:val="00B869A7"/>
    <w:rsid w:val="00B90841"/>
    <w:rsid w:val="00BA55C5"/>
    <w:rsid w:val="00BA61F1"/>
    <w:rsid w:val="00BA7C46"/>
    <w:rsid w:val="00BB04E9"/>
    <w:rsid w:val="00BB3C9C"/>
    <w:rsid w:val="00BB76AA"/>
    <w:rsid w:val="00BD2D63"/>
    <w:rsid w:val="00BD5278"/>
    <w:rsid w:val="00BE3D94"/>
    <w:rsid w:val="00BE5168"/>
    <w:rsid w:val="00BE5E2A"/>
    <w:rsid w:val="00BF5645"/>
    <w:rsid w:val="00C00F04"/>
    <w:rsid w:val="00C04DAF"/>
    <w:rsid w:val="00C05B9A"/>
    <w:rsid w:val="00C061D9"/>
    <w:rsid w:val="00C127B1"/>
    <w:rsid w:val="00C172C1"/>
    <w:rsid w:val="00C23054"/>
    <w:rsid w:val="00C372AF"/>
    <w:rsid w:val="00C42AC1"/>
    <w:rsid w:val="00C456CC"/>
    <w:rsid w:val="00C53C49"/>
    <w:rsid w:val="00C542EC"/>
    <w:rsid w:val="00C546FA"/>
    <w:rsid w:val="00C656F6"/>
    <w:rsid w:val="00C67D86"/>
    <w:rsid w:val="00C750E3"/>
    <w:rsid w:val="00C750F8"/>
    <w:rsid w:val="00C80209"/>
    <w:rsid w:val="00C8049E"/>
    <w:rsid w:val="00C8238F"/>
    <w:rsid w:val="00C84DFC"/>
    <w:rsid w:val="00C8674A"/>
    <w:rsid w:val="00C8680E"/>
    <w:rsid w:val="00C86A1D"/>
    <w:rsid w:val="00C9333A"/>
    <w:rsid w:val="00C95F43"/>
    <w:rsid w:val="00CB257D"/>
    <w:rsid w:val="00CB3884"/>
    <w:rsid w:val="00CC5F81"/>
    <w:rsid w:val="00CC7670"/>
    <w:rsid w:val="00CD2B41"/>
    <w:rsid w:val="00CD6B50"/>
    <w:rsid w:val="00CE3A80"/>
    <w:rsid w:val="00CE43D0"/>
    <w:rsid w:val="00CF2AF3"/>
    <w:rsid w:val="00D01F24"/>
    <w:rsid w:val="00D04093"/>
    <w:rsid w:val="00D0651F"/>
    <w:rsid w:val="00D10495"/>
    <w:rsid w:val="00D108EB"/>
    <w:rsid w:val="00D21442"/>
    <w:rsid w:val="00D40432"/>
    <w:rsid w:val="00D53C79"/>
    <w:rsid w:val="00D57B3F"/>
    <w:rsid w:val="00D66F58"/>
    <w:rsid w:val="00D70172"/>
    <w:rsid w:val="00D71FE9"/>
    <w:rsid w:val="00D73434"/>
    <w:rsid w:val="00D73670"/>
    <w:rsid w:val="00D81064"/>
    <w:rsid w:val="00DA3E06"/>
    <w:rsid w:val="00DB2C37"/>
    <w:rsid w:val="00DD6F4E"/>
    <w:rsid w:val="00DE259E"/>
    <w:rsid w:val="00DE387E"/>
    <w:rsid w:val="00DE502C"/>
    <w:rsid w:val="00DF0FCF"/>
    <w:rsid w:val="00DF32F9"/>
    <w:rsid w:val="00DF5FAA"/>
    <w:rsid w:val="00DF6C93"/>
    <w:rsid w:val="00DF7173"/>
    <w:rsid w:val="00E00EEF"/>
    <w:rsid w:val="00E02145"/>
    <w:rsid w:val="00E15F70"/>
    <w:rsid w:val="00E16AE8"/>
    <w:rsid w:val="00E21163"/>
    <w:rsid w:val="00E2151F"/>
    <w:rsid w:val="00E312F6"/>
    <w:rsid w:val="00E42C47"/>
    <w:rsid w:val="00E53F85"/>
    <w:rsid w:val="00E605E2"/>
    <w:rsid w:val="00E66062"/>
    <w:rsid w:val="00E74AE5"/>
    <w:rsid w:val="00E774A4"/>
    <w:rsid w:val="00E83CF5"/>
    <w:rsid w:val="00E95C7F"/>
    <w:rsid w:val="00EA4603"/>
    <w:rsid w:val="00EB322D"/>
    <w:rsid w:val="00EC10E4"/>
    <w:rsid w:val="00EC3D2B"/>
    <w:rsid w:val="00ED4B51"/>
    <w:rsid w:val="00EE03BB"/>
    <w:rsid w:val="00EE4E0B"/>
    <w:rsid w:val="00EF2CAE"/>
    <w:rsid w:val="00EF5446"/>
    <w:rsid w:val="00F05A69"/>
    <w:rsid w:val="00F30D4A"/>
    <w:rsid w:val="00F341A0"/>
    <w:rsid w:val="00F355EE"/>
    <w:rsid w:val="00F403DD"/>
    <w:rsid w:val="00F4367B"/>
    <w:rsid w:val="00F53CF3"/>
    <w:rsid w:val="00F54726"/>
    <w:rsid w:val="00F55B54"/>
    <w:rsid w:val="00F768F1"/>
    <w:rsid w:val="00F82D9A"/>
    <w:rsid w:val="00F82FC7"/>
    <w:rsid w:val="00FA0E80"/>
    <w:rsid w:val="00FA567E"/>
    <w:rsid w:val="00FB0753"/>
    <w:rsid w:val="00FB53DE"/>
    <w:rsid w:val="00FB613B"/>
    <w:rsid w:val="00FC263F"/>
    <w:rsid w:val="00FC3E8D"/>
    <w:rsid w:val="00FC4134"/>
    <w:rsid w:val="00FC5318"/>
    <w:rsid w:val="00FC5680"/>
    <w:rsid w:val="00FC7161"/>
    <w:rsid w:val="00FD1497"/>
    <w:rsid w:val="00FD3E2D"/>
    <w:rsid w:val="00FD51E2"/>
    <w:rsid w:val="00FE2DDD"/>
    <w:rsid w:val="00FE70B8"/>
    <w:rsid w:val="00FF3B8A"/>
    <w:rsid w:val="00FF4F97"/>
    <w:rsid w:val="00FF52A8"/>
    <w:rsid w:val="00FF5BD0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3AC"/>
    <w:rPr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540295"/>
    <w:pPr>
      <w:keepNext/>
      <w:ind w:right="-30"/>
      <w:jc w:val="both"/>
      <w:outlineLvl w:val="3"/>
    </w:pPr>
    <w:rPr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8B17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8B174C"/>
    <w:pPr>
      <w:numPr>
        <w:numId w:val="2"/>
      </w:numPr>
    </w:pPr>
  </w:style>
  <w:style w:type="paragraph" w:styleId="a6">
    <w:name w:val="footer"/>
    <w:basedOn w:val="a0"/>
    <w:link w:val="a7"/>
    <w:uiPriority w:val="99"/>
    <w:rsid w:val="002E117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E117C"/>
  </w:style>
  <w:style w:type="paragraph" w:styleId="a9">
    <w:name w:val="header"/>
    <w:basedOn w:val="a0"/>
    <w:rsid w:val="002E117C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775255"/>
    <w:pPr>
      <w:autoSpaceDE w:val="0"/>
      <w:autoSpaceDN w:val="0"/>
      <w:adjustRightInd w:val="0"/>
      <w:ind w:firstLine="720"/>
      <w:jc w:val="both"/>
    </w:pPr>
  </w:style>
  <w:style w:type="character" w:customStyle="1" w:styleId="40">
    <w:name w:val="Заголовок 4 Знак"/>
    <w:link w:val="4"/>
    <w:semiHidden/>
    <w:rsid w:val="00540295"/>
    <w:rPr>
      <w:sz w:val="28"/>
      <w:szCs w:val="22"/>
    </w:rPr>
  </w:style>
  <w:style w:type="paragraph" w:styleId="ac">
    <w:name w:val="Plain Text"/>
    <w:basedOn w:val="a0"/>
    <w:link w:val="ad"/>
    <w:rsid w:val="00097910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097910"/>
    <w:rPr>
      <w:rFonts w:ascii="Courier New" w:hAnsi="Courier New"/>
    </w:rPr>
  </w:style>
  <w:style w:type="paragraph" w:styleId="ae">
    <w:name w:val="List Paragraph"/>
    <w:basedOn w:val="a0"/>
    <w:uiPriority w:val="34"/>
    <w:qFormat/>
    <w:rsid w:val="00654F37"/>
    <w:pPr>
      <w:ind w:left="720"/>
      <w:contextualSpacing/>
    </w:pPr>
  </w:style>
  <w:style w:type="paragraph" w:styleId="af">
    <w:name w:val="Body Text"/>
    <w:basedOn w:val="a0"/>
    <w:link w:val="af0"/>
    <w:rsid w:val="004F2F12"/>
    <w:pPr>
      <w:spacing w:after="120"/>
    </w:pPr>
  </w:style>
  <w:style w:type="character" w:customStyle="1" w:styleId="af0">
    <w:name w:val="Основной текст Знак"/>
    <w:link w:val="af"/>
    <w:rsid w:val="004F2F12"/>
    <w:rPr>
      <w:sz w:val="24"/>
      <w:szCs w:val="24"/>
    </w:rPr>
  </w:style>
  <w:style w:type="character" w:styleId="af1">
    <w:name w:val="Hyperlink"/>
    <w:uiPriority w:val="99"/>
    <w:rsid w:val="004F2F12"/>
    <w:rPr>
      <w:rFonts w:cs="Times New Roman"/>
      <w:color w:val="0000FF"/>
      <w:u w:val="single"/>
    </w:rPr>
  </w:style>
  <w:style w:type="paragraph" w:customStyle="1" w:styleId="af2">
    <w:name w:val="Обычный + по ширине"/>
    <w:basedOn w:val="a0"/>
    <w:uiPriority w:val="99"/>
    <w:rsid w:val="00DF6C93"/>
    <w:pPr>
      <w:jc w:val="both"/>
    </w:pPr>
  </w:style>
  <w:style w:type="paragraph" w:styleId="af3">
    <w:name w:val="Balloon Text"/>
    <w:basedOn w:val="a0"/>
    <w:link w:val="af4"/>
    <w:rsid w:val="00A9308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930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0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0"/>
    <w:uiPriority w:val="34"/>
    <w:qFormat/>
    <w:rsid w:val="00A435CB"/>
    <w:pPr>
      <w:ind w:left="708"/>
    </w:pPr>
  </w:style>
  <w:style w:type="character" w:customStyle="1" w:styleId="a7">
    <w:name w:val="Нижний колонтитул Знак"/>
    <w:basedOn w:val="a1"/>
    <w:link w:val="a6"/>
    <w:uiPriority w:val="99"/>
    <w:rsid w:val="00FC4134"/>
    <w:rPr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A0711F"/>
    <w:rPr>
      <w:sz w:val="24"/>
      <w:szCs w:val="24"/>
    </w:rPr>
  </w:style>
  <w:style w:type="character" w:customStyle="1" w:styleId="itemtext1">
    <w:name w:val="itemtext1"/>
    <w:basedOn w:val="a1"/>
    <w:rsid w:val="00A0711F"/>
    <w:rPr>
      <w:rFonts w:ascii="Segoe UI" w:hAnsi="Segoe UI" w:cs="Segoe UI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3AC"/>
    <w:rPr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540295"/>
    <w:pPr>
      <w:keepNext/>
      <w:ind w:right="-30"/>
      <w:jc w:val="both"/>
      <w:outlineLvl w:val="3"/>
    </w:pPr>
    <w:rPr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8B17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8B174C"/>
    <w:pPr>
      <w:numPr>
        <w:numId w:val="2"/>
      </w:numPr>
    </w:pPr>
  </w:style>
  <w:style w:type="paragraph" w:styleId="a6">
    <w:name w:val="footer"/>
    <w:basedOn w:val="a0"/>
    <w:link w:val="a7"/>
    <w:uiPriority w:val="99"/>
    <w:rsid w:val="002E117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E117C"/>
  </w:style>
  <w:style w:type="paragraph" w:styleId="a9">
    <w:name w:val="header"/>
    <w:basedOn w:val="a0"/>
    <w:rsid w:val="002E117C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775255"/>
    <w:pPr>
      <w:autoSpaceDE w:val="0"/>
      <w:autoSpaceDN w:val="0"/>
      <w:adjustRightInd w:val="0"/>
      <w:ind w:firstLine="720"/>
      <w:jc w:val="both"/>
    </w:pPr>
  </w:style>
  <w:style w:type="character" w:customStyle="1" w:styleId="40">
    <w:name w:val="Заголовок 4 Знак"/>
    <w:link w:val="4"/>
    <w:semiHidden/>
    <w:rsid w:val="00540295"/>
    <w:rPr>
      <w:sz w:val="28"/>
      <w:szCs w:val="22"/>
    </w:rPr>
  </w:style>
  <w:style w:type="paragraph" w:styleId="ac">
    <w:name w:val="Plain Text"/>
    <w:basedOn w:val="a0"/>
    <w:link w:val="ad"/>
    <w:rsid w:val="00097910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097910"/>
    <w:rPr>
      <w:rFonts w:ascii="Courier New" w:hAnsi="Courier New"/>
    </w:rPr>
  </w:style>
  <w:style w:type="paragraph" w:styleId="ae">
    <w:name w:val="List Paragraph"/>
    <w:basedOn w:val="a0"/>
    <w:uiPriority w:val="34"/>
    <w:qFormat/>
    <w:rsid w:val="00654F37"/>
    <w:pPr>
      <w:ind w:left="720"/>
      <w:contextualSpacing/>
    </w:pPr>
  </w:style>
  <w:style w:type="paragraph" w:styleId="af">
    <w:name w:val="Body Text"/>
    <w:basedOn w:val="a0"/>
    <w:link w:val="af0"/>
    <w:rsid w:val="004F2F12"/>
    <w:pPr>
      <w:spacing w:after="120"/>
    </w:pPr>
  </w:style>
  <w:style w:type="character" w:customStyle="1" w:styleId="af0">
    <w:name w:val="Основной текст Знак"/>
    <w:link w:val="af"/>
    <w:rsid w:val="004F2F12"/>
    <w:rPr>
      <w:sz w:val="24"/>
      <w:szCs w:val="24"/>
    </w:rPr>
  </w:style>
  <w:style w:type="character" w:styleId="af1">
    <w:name w:val="Hyperlink"/>
    <w:uiPriority w:val="99"/>
    <w:rsid w:val="004F2F12"/>
    <w:rPr>
      <w:rFonts w:cs="Times New Roman"/>
      <w:color w:val="0000FF"/>
      <w:u w:val="single"/>
    </w:rPr>
  </w:style>
  <w:style w:type="paragraph" w:customStyle="1" w:styleId="af2">
    <w:name w:val="Обычный + по ширине"/>
    <w:basedOn w:val="a0"/>
    <w:uiPriority w:val="99"/>
    <w:rsid w:val="00DF6C93"/>
    <w:pPr>
      <w:jc w:val="both"/>
    </w:pPr>
  </w:style>
  <w:style w:type="paragraph" w:styleId="af3">
    <w:name w:val="Balloon Text"/>
    <w:basedOn w:val="a0"/>
    <w:link w:val="af4"/>
    <w:rsid w:val="00A9308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930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0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0"/>
    <w:uiPriority w:val="34"/>
    <w:qFormat/>
    <w:rsid w:val="00A435CB"/>
    <w:pPr>
      <w:ind w:left="708"/>
    </w:pPr>
  </w:style>
  <w:style w:type="character" w:customStyle="1" w:styleId="a7">
    <w:name w:val="Нижний колонтитул Знак"/>
    <w:basedOn w:val="a1"/>
    <w:link w:val="a6"/>
    <w:uiPriority w:val="99"/>
    <w:rsid w:val="00FC4134"/>
    <w:rPr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A0711F"/>
    <w:rPr>
      <w:sz w:val="24"/>
      <w:szCs w:val="24"/>
    </w:rPr>
  </w:style>
  <w:style w:type="character" w:customStyle="1" w:styleId="itemtext1">
    <w:name w:val="itemtext1"/>
    <w:basedOn w:val="a1"/>
    <w:rsid w:val="00A0711F"/>
    <w:rPr>
      <w:rFonts w:ascii="Segoe UI" w:hAnsi="Segoe UI" w:cs="Segoe UI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593D-C2A3-4B1A-85B4-78618E21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nerz</Company>
  <LinksUpToDate>false</LinksUpToDate>
  <CharactersWithSpaces>25457</CharactersWithSpaces>
  <SharedDoc>false</SharedDoc>
  <HLinks>
    <vt:vector size="6" baseType="variant"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mailto:ozx@nerz.ru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Nikitenko</dc:creator>
  <cp:lastModifiedBy>Журавлев Владимир Анатольевич</cp:lastModifiedBy>
  <cp:revision>11</cp:revision>
  <cp:lastPrinted>2020-07-22T08:45:00Z</cp:lastPrinted>
  <dcterms:created xsi:type="dcterms:W3CDTF">2020-07-22T08:23:00Z</dcterms:created>
  <dcterms:modified xsi:type="dcterms:W3CDTF">2020-07-30T01:59:00Z</dcterms:modified>
</cp:coreProperties>
</file>