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D4" w:rsidRDefault="005F33B9" w:rsidP="00C700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8378D" w:rsidRDefault="007757D4" w:rsidP="007757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 w:rsidR="00C70001" w:rsidRPr="001C097C" w:rsidRDefault="00C70001" w:rsidP="00573D12">
      <w:pPr>
        <w:jc w:val="center"/>
        <w:rPr>
          <w:rFonts w:ascii="Calibri" w:hAnsi="Calibri"/>
          <w:b/>
          <w:sz w:val="24"/>
          <w:szCs w:val="24"/>
        </w:rPr>
      </w:pPr>
      <w:r w:rsidRPr="001C097C">
        <w:rPr>
          <w:rFonts w:ascii="Calibri" w:hAnsi="Calibri"/>
          <w:b/>
          <w:sz w:val="24"/>
          <w:szCs w:val="24"/>
        </w:rPr>
        <w:t xml:space="preserve">ДОГОВОР </w:t>
      </w:r>
      <w:r w:rsidR="007757D4" w:rsidRPr="001C097C">
        <w:rPr>
          <w:rFonts w:ascii="Calibri" w:hAnsi="Calibri"/>
          <w:b/>
          <w:sz w:val="24"/>
          <w:szCs w:val="24"/>
        </w:rPr>
        <w:t>СЕРВИСНОГО ОБСЛУЖИВАНИЯ</w:t>
      </w:r>
      <w:r w:rsidR="00407F7C">
        <w:rPr>
          <w:rFonts w:ascii="Calibri" w:hAnsi="Calibri"/>
          <w:b/>
          <w:sz w:val="24"/>
          <w:szCs w:val="24"/>
        </w:rPr>
        <w:t xml:space="preserve"> </w:t>
      </w:r>
      <w:r w:rsidRPr="001C097C">
        <w:rPr>
          <w:rFonts w:ascii="Calibri" w:hAnsi="Calibri"/>
          <w:b/>
          <w:sz w:val="24"/>
          <w:szCs w:val="24"/>
        </w:rPr>
        <w:t>№</w:t>
      </w:r>
      <w:r w:rsidR="005F6DB8">
        <w:rPr>
          <w:rFonts w:ascii="Calibri" w:hAnsi="Calibri"/>
          <w:b/>
          <w:sz w:val="24"/>
          <w:szCs w:val="24"/>
        </w:rPr>
        <w:t>_________</w:t>
      </w:r>
    </w:p>
    <w:p w:rsidR="00C70001" w:rsidRDefault="00C70001" w:rsidP="00C70001">
      <w:pPr>
        <w:rPr>
          <w:rFonts w:ascii="Calibri" w:hAnsi="Calibri"/>
          <w:sz w:val="24"/>
          <w:szCs w:val="24"/>
        </w:rPr>
      </w:pPr>
    </w:p>
    <w:p w:rsidR="00407F7C" w:rsidRPr="001C097C" w:rsidRDefault="003A66B8" w:rsidP="00C7000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г. Новосибирск                                                                                                             «</w:t>
      </w:r>
      <w:r w:rsidR="005F6DB8">
        <w:rPr>
          <w:rFonts w:ascii="Calibri" w:hAnsi="Calibri"/>
          <w:sz w:val="24"/>
          <w:szCs w:val="24"/>
        </w:rPr>
        <w:t>___</w:t>
      </w:r>
      <w:r w:rsidR="00935D58">
        <w:rPr>
          <w:rFonts w:ascii="Calibri" w:hAnsi="Calibri"/>
          <w:sz w:val="24"/>
          <w:szCs w:val="24"/>
        </w:rPr>
        <w:t xml:space="preserve">» </w:t>
      </w:r>
      <w:r w:rsidR="005F6DB8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 xml:space="preserve"> 20</w:t>
      </w:r>
      <w:r w:rsidR="00935D58">
        <w:rPr>
          <w:rFonts w:ascii="Calibri" w:hAnsi="Calibri"/>
          <w:sz w:val="24"/>
          <w:szCs w:val="24"/>
        </w:rPr>
        <w:t>1</w:t>
      </w:r>
      <w:r w:rsidR="005F6DB8">
        <w:rPr>
          <w:rFonts w:ascii="Calibri" w:hAnsi="Calibri"/>
          <w:sz w:val="24"/>
          <w:szCs w:val="24"/>
        </w:rPr>
        <w:t>7</w:t>
      </w:r>
      <w:r>
        <w:rPr>
          <w:rFonts w:ascii="Calibri" w:hAnsi="Calibri"/>
          <w:sz w:val="24"/>
          <w:szCs w:val="24"/>
        </w:rPr>
        <w:t xml:space="preserve"> года</w:t>
      </w:r>
    </w:p>
    <w:p w:rsidR="005F1E4D" w:rsidRDefault="008E67B6" w:rsidP="005F1E4D">
      <w:pPr>
        <w:ind w:firstLine="720"/>
        <w:jc w:val="both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ООО «</w:t>
      </w:r>
      <w:r w:rsidR="005F6DB8">
        <w:rPr>
          <w:rFonts w:ascii="Calibri" w:hAnsi="Calibri"/>
          <w:b/>
          <w:sz w:val="24"/>
          <w:szCs w:val="24"/>
        </w:rPr>
        <w:t>__________________</w:t>
      </w:r>
      <w:r w:rsidR="005F1E4D" w:rsidRPr="001C097C">
        <w:rPr>
          <w:rFonts w:ascii="Calibri" w:hAnsi="Calibri"/>
          <w:b/>
          <w:sz w:val="24"/>
          <w:szCs w:val="24"/>
        </w:rPr>
        <w:t>»,</w:t>
      </w:r>
      <w:r w:rsidR="005F1E4D" w:rsidRPr="001C097C">
        <w:rPr>
          <w:rFonts w:ascii="Calibri" w:hAnsi="Calibri"/>
          <w:sz w:val="24"/>
          <w:szCs w:val="24"/>
        </w:rPr>
        <w:t xml:space="preserve"> именуемое в дальнейшем </w:t>
      </w:r>
      <w:r w:rsidR="005F1E4D" w:rsidRPr="0088378D">
        <w:rPr>
          <w:rFonts w:ascii="Calibri" w:hAnsi="Calibri"/>
          <w:sz w:val="24"/>
          <w:szCs w:val="24"/>
        </w:rPr>
        <w:t>И</w:t>
      </w:r>
      <w:r w:rsidR="0088378D">
        <w:rPr>
          <w:rFonts w:ascii="Calibri" w:hAnsi="Calibri"/>
          <w:sz w:val="24"/>
          <w:szCs w:val="24"/>
        </w:rPr>
        <w:t>сполнитель</w:t>
      </w:r>
      <w:r w:rsidR="005F1E4D" w:rsidRPr="0088378D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в лице </w:t>
      </w:r>
      <w:r w:rsidR="005F6DB8">
        <w:rPr>
          <w:rFonts w:ascii="Calibri" w:hAnsi="Calibri"/>
          <w:sz w:val="24"/>
          <w:szCs w:val="24"/>
        </w:rPr>
        <w:t>___________________________________________</w:t>
      </w:r>
      <w:r w:rsidR="005F1E4D" w:rsidRPr="001C097C">
        <w:rPr>
          <w:rFonts w:ascii="Calibri" w:hAnsi="Calibri"/>
          <w:sz w:val="24"/>
          <w:szCs w:val="24"/>
        </w:rPr>
        <w:t xml:space="preserve">, действующего на основании </w:t>
      </w:r>
      <w:r w:rsidR="005F6DB8">
        <w:rPr>
          <w:rFonts w:ascii="Calibri" w:hAnsi="Calibri"/>
          <w:sz w:val="24"/>
          <w:szCs w:val="24"/>
        </w:rPr>
        <w:t>_________________________________________________________________</w:t>
      </w:r>
      <w:r w:rsidR="005F1E4D" w:rsidRPr="001C097C">
        <w:rPr>
          <w:rFonts w:ascii="Calibri" w:hAnsi="Calibri"/>
          <w:sz w:val="24"/>
          <w:szCs w:val="24"/>
        </w:rPr>
        <w:t xml:space="preserve">, с одной стороны, и </w:t>
      </w:r>
      <w:r w:rsidR="00935D58">
        <w:rPr>
          <w:rFonts w:ascii="Calibri" w:hAnsi="Calibri"/>
          <w:sz w:val="24"/>
          <w:szCs w:val="24"/>
        </w:rPr>
        <w:t>АО «Завод Экран»</w:t>
      </w:r>
      <w:r w:rsidR="0088378D">
        <w:rPr>
          <w:rFonts w:ascii="Calibri" w:hAnsi="Calibri"/>
          <w:sz w:val="24"/>
          <w:szCs w:val="24"/>
        </w:rPr>
        <w:t>,</w:t>
      </w:r>
      <w:r w:rsidR="005F1E4D" w:rsidRPr="001C097C">
        <w:rPr>
          <w:rFonts w:ascii="Calibri" w:hAnsi="Calibri"/>
          <w:sz w:val="24"/>
          <w:szCs w:val="24"/>
        </w:rPr>
        <w:t xml:space="preserve"> именуемое в дальнейшем </w:t>
      </w:r>
      <w:r w:rsidR="0088378D">
        <w:rPr>
          <w:rFonts w:ascii="Calibri" w:hAnsi="Calibri"/>
          <w:sz w:val="24"/>
          <w:szCs w:val="24"/>
        </w:rPr>
        <w:t>Заказчик</w:t>
      </w:r>
      <w:r w:rsidR="005F1E4D" w:rsidRPr="0088378D">
        <w:rPr>
          <w:rFonts w:ascii="Calibri" w:hAnsi="Calibri"/>
          <w:sz w:val="24"/>
          <w:szCs w:val="24"/>
        </w:rPr>
        <w:t>,</w:t>
      </w:r>
      <w:r w:rsidR="005F1E4D" w:rsidRPr="001C097C">
        <w:rPr>
          <w:rFonts w:ascii="Calibri" w:hAnsi="Calibri"/>
          <w:sz w:val="24"/>
          <w:szCs w:val="24"/>
        </w:rPr>
        <w:t xml:space="preserve"> в лице </w:t>
      </w:r>
      <w:r w:rsidR="00935D58">
        <w:rPr>
          <w:rFonts w:ascii="Calibri" w:hAnsi="Calibri"/>
          <w:sz w:val="24"/>
          <w:szCs w:val="24"/>
        </w:rPr>
        <w:t>Генерального директора Яковлева А. С.</w:t>
      </w:r>
      <w:r w:rsidR="005F1E4D" w:rsidRPr="001C097C">
        <w:rPr>
          <w:rFonts w:ascii="Calibri" w:hAnsi="Calibri"/>
          <w:sz w:val="24"/>
          <w:szCs w:val="24"/>
        </w:rPr>
        <w:t xml:space="preserve">, </w:t>
      </w:r>
      <w:r w:rsidR="0088378D">
        <w:rPr>
          <w:rFonts w:ascii="Calibri" w:hAnsi="Calibri"/>
          <w:sz w:val="24"/>
          <w:szCs w:val="24"/>
        </w:rPr>
        <w:t xml:space="preserve">действующего на основании </w:t>
      </w:r>
      <w:r w:rsidR="00935D58">
        <w:rPr>
          <w:rFonts w:ascii="Calibri" w:hAnsi="Calibri"/>
          <w:sz w:val="24"/>
          <w:szCs w:val="24"/>
        </w:rPr>
        <w:t>Устава</w:t>
      </w:r>
      <w:r w:rsidR="005F1E4D" w:rsidRPr="001C097C">
        <w:rPr>
          <w:rFonts w:ascii="Calibri" w:hAnsi="Calibri"/>
          <w:sz w:val="24"/>
          <w:szCs w:val="24"/>
        </w:rPr>
        <w:t>, с другой стороны,</w:t>
      </w:r>
      <w:r w:rsidR="00724B64">
        <w:rPr>
          <w:rFonts w:ascii="Calibri" w:hAnsi="Calibri"/>
          <w:sz w:val="24"/>
          <w:szCs w:val="24"/>
        </w:rPr>
        <w:t xml:space="preserve"> а совместно именуемые Стороны,</w:t>
      </w:r>
      <w:r w:rsidR="005F1E4D" w:rsidRPr="001C097C">
        <w:rPr>
          <w:rFonts w:ascii="Calibri" w:hAnsi="Calibri"/>
          <w:sz w:val="24"/>
          <w:szCs w:val="24"/>
        </w:rPr>
        <w:t xml:space="preserve"> заключили настоящий договор о нижеследующем:</w:t>
      </w:r>
      <w:proofErr w:type="gramEnd"/>
    </w:p>
    <w:p w:rsidR="00407F7C" w:rsidRPr="001C097C" w:rsidRDefault="00407F7C" w:rsidP="005F1E4D">
      <w:pPr>
        <w:ind w:firstLine="720"/>
        <w:jc w:val="both"/>
        <w:rPr>
          <w:rFonts w:ascii="Calibri" w:hAnsi="Calibri"/>
          <w:sz w:val="24"/>
          <w:szCs w:val="24"/>
        </w:rPr>
      </w:pPr>
    </w:p>
    <w:p w:rsidR="005F1E4D" w:rsidRDefault="00407F7C" w:rsidP="007B1549">
      <w:pPr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ПРЕДМЕТ ДОГОВОРА</w:t>
      </w:r>
    </w:p>
    <w:p w:rsidR="005B3BE8" w:rsidRPr="001C097C" w:rsidRDefault="005B3BE8" w:rsidP="005F6DB8">
      <w:pPr>
        <w:ind w:left="720"/>
        <w:rPr>
          <w:rFonts w:ascii="Calibri" w:hAnsi="Calibri"/>
          <w:b/>
          <w:sz w:val="24"/>
          <w:szCs w:val="24"/>
        </w:rPr>
      </w:pP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Исполнитель принимает на себя обязательства по</w:t>
      </w:r>
      <w:r w:rsidR="008F2833" w:rsidRPr="001C097C">
        <w:rPr>
          <w:rFonts w:ascii="Calibri" w:hAnsi="Calibri"/>
          <w:sz w:val="24"/>
          <w:szCs w:val="24"/>
        </w:rPr>
        <w:t xml:space="preserve"> </w:t>
      </w:r>
      <w:r w:rsidR="00A707F2" w:rsidRPr="001C097C">
        <w:rPr>
          <w:rFonts w:ascii="Calibri" w:hAnsi="Calibri"/>
          <w:sz w:val="24"/>
          <w:szCs w:val="24"/>
        </w:rPr>
        <w:t>организации и проведению комплекса</w:t>
      </w:r>
      <w:r w:rsidR="008F2833" w:rsidRPr="001C097C">
        <w:rPr>
          <w:rFonts w:ascii="Calibri" w:hAnsi="Calibri"/>
          <w:sz w:val="24"/>
          <w:szCs w:val="24"/>
        </w:rPr>
        <w:t xml:space="preserve"> технической поддержки</w:t>
      </w:r>
      <w:r w:rsidRPr="001C097C">
        <w:rPr>
          <w:rFonts w:ascii="Calibri" w:hAnsi="Calibri"/>
          <w:sz w:val="24"/>
          <w:szCs w:val="24"/>
        </w:rPr>
        <w:t xml:space="preserve"> </w:t>
      </w:r>
      <w:r w:rsidR="008F2833" w:rsidRPr="001C097C">
        <w:rPr>
          <w:rFonts w:ascii="Calibri" w:hAnsi="Calibri"/>
          <w:sz w:val="24"/>
          <w:szCs w:val="24"/>
        </w:rPr>
        <w:t>Оборудования</w:t>
      </w:r>
      <w:r w:rsidR="00A707F2" w:rsidRPr="001C097C">
        <w:rPr>
          <w:rFonts w:ascii="Calibri" w:hAnsi="Calibri"/>
          <w:sz w:val="24"/>
          <w:szCs w:val="24"/>
        </w:rPr>
        <w:t xml:space="preserve"> Заказчика</w:t>
      </w:r>
      <w:r w:rsidR="008F2833" w:rsidRPr="001C097C">
        <w:rPr>
          <w:rFonts w:ascii="Calibri" w:hAnsi="Calibri"/>
          <w:sz w:val="24"/>
          <w:szCs w:val="24"/>
        </w:rPr>
        <w:t>, указ</w:t>
      </w:r>
      <w:r w:rsidR="00175355" w:rsidRPr="001C097C">
        <w:rPr>
          <w:rFonts w:ascii="Calibri" w:hAnsi="Calibri"/>
          <w:sz w:val="24"/>
          <w:szCs w:val="24"/>
        </w:rPr>
        <w:t xml:space="preserve">анного в </w:t>
      </w:r>
      <w:r w:rsidR="00175355" w:rsidRPr="00F24ED4">
        <w:rPr>
          <w:rFonts w:ascii="Calibri" w:hAnsi="Calibri"/>
          <w:b/>
          <w:sz w:val="24"/>
          <w:szCs w:val="24"/>
        </w:rPr>
        <w:t>Приложении</w:t>
      </w:r>
      <w:r w:rsidR="008F2833" w:rsidRPr="00F24ED4">
        <w:rPr>
          <w:rFonts w:ascii="Calibri" w:hAnsi="Calibri"/>
          <w:b/>
          <w:sz w:val="24"/>
          <w:szCs w:val="24"/>
        </w:rPr>
        <w:t xml:space="preserve"> </w:t>
      </w:r>
      <w:r w:rsidR="00175355" w:rsidRPr="00F24ED4">
        <w:rPr>
          <w:rFonts w:ascii="Calibri" w:hAnsi="Calibri"/>
          <w:b/>
          <w:sz w:val="24"/>
          <w:szCs w:val="24"/>
        </w:rPr>
        <w:t>№</w:t>
      </w:r>
      <w:r w:rsidR="00F24ED4" w:rsidRPr="00F24ED4">
        <w:rPr>
          <w:rFonts w:ascii="Calibri" w:hAnsi="Calibri"/>
          <w:b/>
          <w:sz w:val="24"/>
          <w:szCs w:val="24"/>
        </w:rPr>
        <w:t>1</w:t>
      </w:r>
      <w:r w:rsidR="00F24ED4" w:rsidRPr="001C097C">
        <w:rPr>
          <w:rFonts w:ascii="Calibri" w:hAnsi="Calibri"/>
          <w:sz w:val="24"/>
          <w:szCs w:val="24"/>
        </w:rPr>
        <w:t>, к</w:t>
      </w:r>
      <w:r w:rsidR="008F2833" w:rsidRPr="001C097C">
        <w:rPr>
          <w:rFonts w:ascii="Calibri" w:hAnsi="Calibri"/>
          <w:sz w:val="24"/>
          <w:szCs w:val="24"/>
        </w:rPr>
        <w:t xml:space="preserve"> настоящему договору</w:t>
      </w:r>
      <w:r w:rsidR="00A707F2" w:rsidRPr="001C097C">
        <w:rPr>
          <w:rFonts w:ascii="Calibri" w:hAnsi="Calibri"/>
          <w:sz w:val="24"/>
          <w:szCs w:val="24"/>
        </w:rPr>
        <w:t>.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Обязательства Исполнителя перед Заказчиком включают в себя:</w:t>
      </w:r>
    </w:p>
    <w:p w:rsidR="005F1E4D" w:rsidRPr="001C097C" w:rsidRDefault="00662EA8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 заявкам Заказчика Исполнитель производит о</w:t>
      </w:r>
      <w:r w:rsidR="00F24ED4">
        <w:rPr>
          <w:rFonts w:ascii="Calibri" w:hAnsi="Calibri"/>
          <w:sz w:val="24"/>
          <w:szCs w:val="24"/>
        </w:rPr>
        <w:t>перативное у</w:t>
      </w:r>
      <w:r w:rsidR="005F1E4D" w:rsidRPr="001C097C">
        <w:rPr>
          <w:rFonts w:ascii="Calibri" w:hAnsi="Calibri"/>
          <w:sz w:val="24"/>
          <w:szCs w:val="24"/>
        </w:rPr>
        <w:t xml:space="preserve">странение </w:t>
      </w:r>
      <w:r w:rsidR="0087349F" w:rsidRPr="001C097C">
        <w:rPr>
          <w:rFonts w:ascii="Calibri" w:hAnsi="Calibri"/>
          <w:sz w:val="24"/>
          <w:szCs w:val="24"/>
        </w:rPr>
        <w:t>неисправностей оборудования</w:t>
      </w:r>
      <w:r w:rsidR="005F1E4D" w:rsidRPr="001C097C">
        <w:rPr>
          <w:rFonts w:ascii="Calibri" w:hAnsi="Calibri"/>
          <w:sz w:val="24"/>
          <w:szCs w:val="24"/>
        </w:rPr>
        <w:t xml:space="preserve">, полученных </w:t>
      </w:r>
      <w:r w:rsidR="0087349F" w:rsidRPr="001C097C">
        <w:rPr>
          <w:rFonts w:ascii="Calibri" w:hAnsi="Calibri"/>
          <w:sz w:val="24"/>
          <w:szCs w:val="24"/>
        </w:rPr>
        <w:t>в процессе эксплуатации</w:t>
      </w:r>
      <w:r w:rsidR="005F1E4D" w:rsidRPr="001C097C">
        <w:rPr>
          <w:rFonts w:ascii="Calibri" w:hAnsi="Calibri"/>
          <w:sz w:val="24"/>
          <w:szCs w:val="24"/>
        </w:rPr>
        <w:t>, непосредственно на территории Заказчика, с использованием собственных запасных частей и комплектующих.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Технические </w:t>
      </w:r>
      <w:r w:rsidR="0087349F" w:rsidRPr="001C097C">
        <w:rPr>
          <w:rFonts w:ascii="Calibri" w:hAnsi="Calibri"/>
          <w:sz w:val="24"/>
          <w:szCs w:val="24"/>
        </w:rPr>
        <w:t xml:space="preserve">консультации и </w:t>
      </w:r>
      <w:r w:rsidRPr="001C097C">
        <w:rPr>
          <w:rFonts w:ascii="Calibri" w:hAnsi="Calibri"/>
          <w:sz w:val="24"/>
          <w:szCs w:val="24"/>
        </w:rPr>
        <w:t xml:space="preserve">работы по диагностике и определению технического состояния </w:t>
      </w:r>
      <w:r w:rsidR="0087349F" w:rsidRPr="001C097C">
        <w:rPr>
          <w:rFonts w:ascii="Calibri" w:hAnsi="Calibri"/>
          <w:sz w:val="24"/>
          <w:szCs w:val="24"/>
        </w:rPr>
        <w:t>Оборудования Заказчика, с предоставлением результатов диагностики.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П</w:t>
      </w:r>
      <w:r w:rsidR="0087349F" w:rsidRPr="001C097C">
        <w:rPr>
          <w:rFonts w:ascii="Calibri" w:hAnsi="Calibri"/>
          <w:sz w:val="24"/>
          <w:szCs w:val="24"/>
        </w:rPr>
        <w:t>роведение</w:t>
      </w:r>
      <w:r w:rsidRPr="001C097C">
        <w:rPr>
          <w:rFonts w:ascii="Calibri" w:hAnsi="Calibri"/>
          <w:sz w:val="24"/>
          <w:szCs w:val="24"/>
        </w:rPr>
        <w:t xml:space="preserve"> </w:t>
      </w:r>
      <w:r w:rsidR="006D1F8E">
        <w:rPr>
          <w:rFonts w:ascii="Calibri" w:hAnsi="Calibri"/>
          <w:sz w:val="24"/>
          <w:szCs w:val="24"/>
        </w:rPr>
        <w:t xml:space="preserve">по заявкам Заказчика </w:t>
      </w:r>
      <w:r w:rsidR="0087349F" w:rsidRPr="001C097C">
        <w:rPr>
          <w:rFonts w:ascii="Calibri" w:hAnsi="Calibri"/>
          <w:sz w:val="24"/>
          <w:szCs w:val="24"/>
        </w:rPr>
        <w:t xml:space="preserve">периодического </w:t>
      </w:r>
      <w:r w:rsidRPr="001C097C">
        <w:rPr>
          <w:rFonts w:ascii="Calibri" w:hAnsi="Calibri"/>
          <w:sz w:val="24"/>
          <w:szCs w:val="24"/>
        </w:rPr>
        <w:t>техническо</w:t>
      </w:r>
      <w:r w:rsidR="0087349F" w:rsidRPr="001C097C">
        <w:rPr>
          <w:rFonts w:ascii="Calibri" w:hAnsi="Calibri"/>
          <w:sz w:val="24"/>
          <w:szCs w:val="24"/>
        </w:rPr>
        <w:t>го</w:t>
      </w:r>
      <w:r w:rsidRPr="001C097C">
        <w:rPr>
          <w:rFonts w:ascii="Calibri" w:hAnsi="Calibri"/>
          <w:sz w:val="24"/>
          <w:szCs w:val="24"/>
        </w:rPr>
        <w:t xml:space="preserve"> обслуживани</w:t>
      </w:r>
      <w:r w:rsidR="0087349F" w:rsidRPr="001C097C">
        <w:rPr>
          <w:rFonts w:ascii="Calibri" w:hAnsi="Calibri"/>
          <w:sz w:val="24"/>
          <w:szCs w:val="24"/>
        </w:rPr>
        <w:t>я</w:t>
      </w:r>
      <w:r w:rsidRPr="001C097C">
        <w:rPr>
          <w:rFonts w:ascii="Calibri" w:hAnsi="Calibri"/>
          <w:sz w:val="24"/>
          <w:szCs w:val="24"/>
        </w:rPr>
        <w:t xml:space="preserve"> </w:t>
      </w:r>
      <w:r w:rsidR="0087349F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, </w:t>
      </w:r>
      <w:proofErr w:type="gramStart"/>
      <w:r w:rsidRPr="001C097C">
        <w:rPr>
          <w:rFonts w:ascii="Calibri" w:hAnsi="Calibri"/>
          <w:sz w:val="24"/>
          <w:szCs w:val="24"/>
        </w:rPr>
        <w:t xml:space="preserve">согласно </w:t>
      </w:r>
      <w:r w:rsidR="0087349F" w:rsidRPr="001C097C">
        <w:rPr>
          <w:rFonts w:ascii="Calibri" w:hAnsi="Calibri"/>
          <w:sz w:val="24"/>
          <w:szCs w:val="24"/>
        </w:rPr>
        <w:t>регламента</w:t>
      </w:r>
      <w:proofErr w:type="gramEnd"/>
      <w:r w:rsidRPr="001C097C">
        <w:rPr>
          <w:rFonts w:ascii="Calibri" w:hAnsi="Calibri"/>
          <w:sz w:val="24"/>
          <w:szCs w:val="24"/>
        </w:rPr>
        <w:t xml:space="preserve">, </w:t>
      </w:r>
      <w:r w:rsidR="0087349F" w:rsidRPr="001C097C">
        <w:rPr>
          <w:rFonts w:ascii="Calibri" w:hAnsi="Calibri"/>
          <w:sz w:val="24"/>
          <w:szCs w:val="24"/>
        </w:rPr>
        <w:t xml:space="preserve">указанного в </w:t>
      </w:r>
      <w:r w:rsidR="00662EA8">
        <w:rPr>
          <w:rFonts w:ascii="Calibri" w:hAnsi="Calibri"/>
          <w:sz w:val="24"/>
          <w:szCs w:val="24"/>
        </w:rPr>
        <w:t>П</w:t>
      </w:r>
      <w:r w:rsidR="0087349F" w:rsidRPr="001C097C">
        <w:rPr>
          <w:rFonts w:ascii="Calibri" w:hAnsi="Calibri"/>
          <w:sz w:val="24"/>
          <w:szCs w:val="24"/>
        </w:rPr>
        <w:t xml:space="preserve">риложении №2 к настоящему договору, </w:t>
      </w:r>
      <w:r w:rsidRPr="001C097C">
        <w:rPr>
          <w:rFonts w:ascii="Calibri" w:hAnsi="Calibri"/>
          <w:sz w:val="24"/>
          <w:szCs w:val="24"/>
        </w:rPr>
        <w:t xml:space="preserve">которое проводится непосредственно на </w:t>
      </w:r>
      <w:r w:rsidR="0087349F" w:rsidRPr="001C097C">
        <w:rPr>
          <w:rFonts w:ascii="Calibri" w:hAnsi="Calibri"/>
          <w:sz w:val="24"/>
          <w:szCs w:val="24"/>
        </w:rPr>
        <w:t>территории Заказчика с использованием расходных материалов Исполнителя.</w:t>
      </w:r>
    </w:p>
    <w:p w:rsidR="005F1E4D" w:rsidRPr="001C097C" w:rsidRDefault="00662EA8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По заявкам Заказчика Исполнитель производит </w:t>
      </w:r>
      <w:r w:rsidR="0087349F" w:rsidRPr="001C097C">
        <w:rPr>
          <w:rFonts w:ascii="Calibri" w:hAnsi="Calibri"/>
          <w:sz w:val="24"/>
          <w:szCs w:val="24"/>
        </w:rPr>
        <w:t>с</w:t>
      </w:r>
      <w:r w:rsidR="005F1E4D" w:rsidRPr="001C097C">
        <w:rPr>
          <w:rFonts w:ascii="Calibri" w:hAnsi="Calibri"/>
          <w:sz w:val="24"/>
          <w:szCs w:val="24"/>
        </w:rPr>
        <w:t>тационарны</w:t>
      </w:r>
      <w:r>
        <w:rPr>
          <w:rFonts w:ascii="Calibri" w:hAnsi="Calibri"/>
          <w:sz w:val="24"/>
          <w:szCs w:val="24"/>
        </w:rPr>
        <w:t>е</w:t>
      </w:r>
      <w:r w:rsidR="005F1E4D" w:rsidRPr="001C097C">
        <w:rPr>
          <w:rFonts w:ascii="Calibri" w:hAnsi="Calibri"/>
          <w:sz w:val="24"/>
          <w:szCs w:val="24"/>
        </w:rPr>
        <w:t xml:space="preserve"> ремонт</w:t>
      </w:r>
      <w:r>
        <w:rPr>
          <w:rFonts w:ascii="Calibri" w:hAnsi="Calibri"/>
          <w:sz w:val="24"/>
          <w:szCs w:val="24"/>
        </w:rPr>
        <w:t>ы</w:t>
      </w:r>
      <w:r w:rsidR="005F1E4D" w:rsidRPr="001C097C">
        <w:rPr>
          <w:rFonts w:ascii="Calibri" w:hAnsi="Calibri"/>
          <w:sz w:val="24"/>
          <w:szCs w:val="24"/>
        </w:rPr>
        <w:t xml:space="preserve"> </w:t>
      </w:r>
      <w:r w:rsidR="0087349F" w:rsidRPr="001C097C">
        <w:rPr>
          <w:rFonts w:ascii="Calibri" w:hAnsi="Calibri"/>
          <w:sz w:val="24"/>
          <w:szCs w:val="24"/>
        </w:rPr>
        <w:t>Оборудования</w:t>
      </w:r>
      <w:r w:rsidR="005F1E4D" w:rsidRPr="001C097C">
        <w:rPr>
          <w:rFonts w:ascii="Calibri" w:hAnsi="Calibri"/>
          <w:sz w:val="24"/>
          <w:szCs w:val="24"/>
        </w:rPr>
        <w:t xml:space="preserve"> Заказчика</w:t>
      </w:r>
      <w:r w:rsidR="006C61EA">
        <w:rPr>
          <w:rFonts w:ascii="Calibri" w:hAnsi="Calibri"/>
          <w:sz w:val="24"/>
          <w:szCs w:val="24"/>
        </w:rPr>
        <w:t xml:space="preserve">, </w:t>
      </w:r>
      <w:proofErr w:type="gramStart"/>
      <w:r w:rsidR="006C61EA" w:rsidRPr="001C097C">
        <w:rPr>
          <w:rFonts w:ascii="Calibri" w:hAnsi="Calibri"/>
          <w:sz w:val="24"/>
          <w:szCs w:val="24"/>
        </w:rPr>
        <w:t xml:space="preserve">согласно </w:t>
      </w:r>
      <w:r>
        <w:rPr>
          <w:rFonts w:ascii="Calibri" w:hAnsi="Calibri"/>
          <w:sz w:val="24"/>
          <w:szCs w:val="24"/>
        </w:rPr>
        <w:t>П</w:t>
      </w:r>
      <w:r w:rsidR="006C61EA" w:rsidRPr="001C097C">
        <w:rPr>
          <w:rFonts w:ascii="Calibri" w:hAnsi="Calibri"/>
          <w:sz w:val="24"/>
          <w:szCs w:val="24"/>
        </w:rPr>
        <w:t>риложени</w:t>
      </w:r>
      <w:r>
        <w:rPr>
          <w:rFonts w:ascii="Calibri" w:hAnsi="Calibri"/>
          <w:sz w:val="24"/>
          <w:szCs w:val="24"/>
        </w:rPr>
        <w:t>я</w:t>
      </w:r>
      <w:proofErr w:type="gramEnd"/>
      <w:r w:rsidR="006C61EA" w:rsidRPr="001C097C">
        <w:rPr>
          <w:rFonts w:ascii="Calibri" w:hAnsi="Calibri"/>
          <w:sz w:val="24"/>
          <w:szCs w:val="24"/>
        </w:rPr>
        <w:t xml:space="preserve"> №</w:t>
      </w:r>
      <w:r w:rsidR="006C61EA">
        <w:rPr>
          <w:rFonts w:ascii="Calibri" w:hAnsi="Calibri"/>
          <w:sz w:val="24"/>
          <w:szCs w:val="24"/>
        </w:rPr>
        <w:t>3</w:t>
      </w:r>
      <w:r w:rsidR="006C61EA" w:rsidRPr="001C097C">
        <w:rPr>
          <w:rFonts w:ascii="Calibri" w:hAnsi="Calibri"/>
          <w:sz w:val="24"/>
          <w:szCs w:val="24"/>
        </w:rPr>
        <w:t xml:space="preserve"> к настоящему договор</w:t>
      </w:r>
      <w:r w:rsidR="006C61EA">
        <w:rPr>
          <w:rFonts w:ascii="Calibri" w:hAnsi="Calibri"/>
          <w:sz w:val="24"/>
          <w:szCs w:val="24"/>
        </w:rPr>
        <w:t>у</w:t>
      </w:r>
      <w:r w:rsidR="005F1E4D" w:rsidRPr="001C097C">
        <w:rPr>
          <w:rFonts w:ascii="Calibri" w:hAnsi="Calibri"/>
          <w:sz w:val="24"/>
          <w:szCs w:val="24"/>
        </w:rPr>
        <w:t xml:space="preserve"> на территории</w:t>
      </w:r>
      <w:r w:rsidR="00F24ED4">
        <w:rPr>
          <w:rFonts w:ascii="Calibri" w:hAnsi="Calibri"/>
          <w:sz w:val="24"/>
          <w:szCs w:val="24"/>
        </w:rPr>
        <w:t xml:space="preserve"> Сервисного центра Исполнителя по адресу: </w:t>
      </w:r>
      <w:r w:rsidR="005F6DB8">
        <w:rPr>
          <w:rFonts w:ascii="Calibri" w:hAnsi="Calibri"/>
          <w:sz w:val="24"/>
          <w:szCs w:val="24"/>
        </w:rPr>
        <w:t>_______________________________________________</w:t>
      </w:r>
      <w:r w:rsidR="00175355" w:rsidRPr="001C097C">
        <w:rPr>
          <w:rFonts w:ascii="Calibri" w:hAnsi="Calibri"/>
          <w:sz w:val="24"/>
          <w:szCs w:val="24"/>
        </w:rPr>
        <w:t>.</w:t>
      </w:r>
    </w:p>
    <w:p w:rsidR="00175355" w:rsidRDefault="00175355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Предоставление услуг по перевозке Оборудования Заказчика специализированным эвакуатором по территории Западносибирского региона.</w:t>
      </w:r>
    </w:p>
    <w:p w:rsidR="005711D0" w:rsidRPr="005711D0" w:rsidRDefault="005711D0" w:rsidP="005711D0">
      <w:pPr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  <w:r w:rsidRPr="005711D0">
        <w:rPr>
          <w:rFonts w:ascii="Calibri" w:hAnsi="Calibri"/>
          <w:sz w:val="24"/>
          <w:szCs w:val="24"/>
        </w:rPr>
        <w:t xml:space="preserve">Настоящий Договор вступает в силу с момента его подписания обеими сторонами и действует </w:t>
      </w:r>
      <w:r>
        <w:rPr>
          <w:rFonts w:ascii="Calibri" w:hAnsi="Calibri"/>
          <w:sz w:val="24"/>
          <w:szCs w:val="24"/>
        </w:rPr>
        <w:t>до 31.12.2018 года включительно</w:t>
      </w:r>
      <w:r w:rsidRPr="005711D0">
        <w:rPr>
          <w:rFonts w:ascii="Calibri" w:hAnsi="Calibri"/>
          <w:sz w:val="24"/>
          <w:szCs w:val="24"/>
        </w:rPr>
        <w:t>. Настоящий Договор будет автоматически пролонгирован на каждый следующий календарный год, если ни одна из Сторон за 30 (тридцать) календарных дней до момента окончания срока его действия не заявит письменно о своем намерении расторгнуть Договор.</w:t>
      </w:r>
    </w:p>
    <w:p w:rsidR="00537FD0" w:rsidRDefault="005711D0" w:rsidP="005711D0">
      <w:pPr>
        <w:numPr>
          <w:ilvl w:val="1"/>
          <w:numId w:val="1"/>
        </w:numPr>
        <w:tabs>
          <w:tab w:val="left" w:pos="426"/>
        </w:tabs>
        <w:ind w:left="426"/>
        <w:jc w:val="both"/>
        <w:rPr>
          <w:rFonts w:ascii="Calibri" w:hAnsi="Calibri"/>
          <w:sz w:val="24"/>
          <w:szCs w:val="24"/>
        </w:rPr>
      </w:pPr>
      <w:proofErr w:type="gramStart"/>
      <w:r w:rsidRPr="005711D0">
        <w:rPr>
          <w:rFonts w:ascii="Calibri" w:hAnsi="Calibri"/>
          <w:sz w:val="24"/>
          <w:szCs w:val="24"/>
        </w:rPr>
        <w:t>Договор</w:t>
      </w:r>
      <w:proofErr w:type="gramEnd"/>
      <w:r w:rsidRPr="005711D0">
        <w:rPr>
          <w:rFonts w:ascii="Calibri" w:hAnsi="Calibri"/>
          <w:sz w:val="24"/>
          <w:szCs w:val="24"/>
        </w:rPr>
        <w:t xml:space="preserve"> может быть расторгнут досрочно по инициативе любой из сторон с обязательным уведомлением другой стороны не позднее чем за 30 дней до предполагаемой даты расторжения.</w:t>
      </w:r>
    </w:p>
    <w:p w:rsidR="0088378D" w:rsidRPr="001C097C" w:rsidRDefault="0088378D" w:rsidP="005C5598">
      <w:pPr>
        <w:jc w:val="both"/>
        <w:rPr>
          <w:rFonts w:ascii="Calibri" w:hAnsi="Calibri"/>
          <w:sz w:val="24"/>
          <w:szCs w:val="24"/>
        </w:rPr>
      </w:pPr>
    </w:p>
    <w:p w:rsidR="005F1E4D" w:rsidRDefault="00407F7C" w:rsidP="007B1549">
      <w:pPr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СРОК ВЫПОЛНЕНИЯ И ПОРЯДОК РАБОТЫ</w:t>
      </w:r>
    </w:p>
    <w:p w:rsidR="00035F42" w:rsidRPr="001C097C" w:rsidRDefault="00035F42" w:rsidP="00D1080D">
      <w:pPr>
        <w:ind w:left="720"/>
        <w:rPr>
          <w:rFonts w:ascii="Calibri" w:hAnsi="Calibri"/>
          <w:b/>
          <w:sz w:val="24"/>
          <w:szCs w:val="24"/>
        </w:rPr>
      </w:pP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 При возникновении неисправности на </w:t>
      </w:r>
      <w:r w:rsidR="005E4CDA" w:rsidRPr="001C097C">
        <w:rPr>
          <w:rFonts w:ascii="Calibri" w:hAnsi="Calibri"/>
          <w:sz w:val="24"/>
          <w:szCs w:val="24"/>
        </w:rPr>
        <w:t>Оборудовании</w:t>
      </w:r>
      <w:r w:rsidR="0088378D">
        <w:rPr>
          <w:rFonts w:ascii="Calibri" w:hAnsi="Calibri"/>
          <w:sz w:val="24"/>
          <w:szCs w:val="24"/>
        </w:rPr>
        <w:t>,</w:t>
      </w:r>
      <w:r w:rsidRPr="001C097C">
        <w:rPr>
          <w:rFonts w:ascii="Calibri" w:hAnsi="Calibri"/>
          <w:sz w:val="24"/>
          <w:szCs w:val="24"/>
        </w:rPr>
        <w:t xml:space="preserve"> при необходимости проведения </w:t>
      </w:r>
      <w:r w:rsidR="0088378D">
        <w:rPr>
          <w:rFonts w:ascii="Calibri" w:hAnsi="Calibri"/>
          <w:sz w:val="24"/>
          <w:szCs w:val="24"/>
        </w:rPr>
        <w:t xml:space="preserve">технического </w:t>
      </w:r>
      <w:r w:rsidRPr="001C097C">
        <w:rPr>
          <w:rFonts w:ascii="Calibri" w:hAnsi="Calibri"/>
          <w:sz w:val="24"/>
          <w:szCs w:val="24"/>
        </w:rPr>
        <w:t xml:space="preserve">обслуживания или </w:t>
      </w:r>
      <w:r w:rsidR="0088378D">
        <w:rPr>
          <w:rFonts w:ascii="Calibri" w:hAnsi="Calibri"/>
          <w:sz w:val="24"/>
          <w:szCs w:val="24"/>
        </w:rPr>
        <w:t xml:space="preserve">при необходимости проведения </w:t>
      </w:r>
      <w:r w:rsidRPr="001C097C">
        <w:rPr>
          <w:rFonts w:ascii="Calibri" w:hAnsi="Calibri"/>
          <w:sz w:val="24"/>
          <w:szCs w:val="24"/>
        </w:rPr>
        <w:t>диагностики, Заказчик</w:t>
      </w:r>
      <w:r w:rsidR="0088378D">
        <w:rPr>
          <w:rFonts w:ascii="Calibri" w:hAnsi="Calibri"/>
          <w:sz w:val="24"/>
          <w:szCs w:val="24"/>
        </w:rPr>
        <w:t xml:space="preserve">, </w:t>
      </w:r>
      <w:r w:rsidRPr="001C097C">
        <w:rPr>
          <w:rFonts w:ascii="Calibri" w:hAnsi="Calibri"/>
          <w:sz w:val="24"/>
          <w:szCs w:val="24"/>
        </w:rPr>
        <w:t>уведомляет об этом Исполнителя</w:t>
      </w:r>
      <w:r w:rsidR="0088378D">
        <w:rPr>
          <w:rFonts w:ascii="Calibri" w:hAnsi="Calibri"/>
          <w:sz w:val="24"/>
          <w:szCs w:val="24"/>
        </w:rPr>
        <w:t xml:space="preserve"> путем направления заявки</w:t>
      </w:r>
      <w:r w:rsidRPr="001C097C">
        <w:rPr>
          <w:rFonts w:ascii="Calibri" w:hAnsi="Calibri"/>
          <w:sz w:val="24"/>
          <w:szCs w:val="24"/>
        </w:rPr>
        <w:t xml:space="preserve"> тремя удобными ему способами:</w:t>
      </w:r>
    </w:p>
    <w:p w:rsidR="005F6DB8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5F6DB8">
        <w:rPr>
          <w:rFonts w:ascii="Calibri" w:hAnsi="Calibri"/>
          <w:sz w:val="24"/>
          <w:szCs w:val="24"/>
        </w:rPr>
        <w:t xml:space="preserve">Путем телефонного звонка руководителю сервисной службы на номер: </w:t>
      </w:r>
      <w:r w:rsidR="005F6DB8">
        <w:rPr>
          <w:rFonts w:ascii="Calibri" w:hAnsi="Calibri"/>
          <w:color w:val="0000FF"/>
          <w:sz w:val="24"/>
          <w:szCs w:val="24"/>
        </w:rPr>
        <w:t>_____________________</w:t>
      </w:r>
      <w:proofErr w:type="gramStart"/>
      <w:r w:rsidR="005F6DB8">
        <w:rPr>
          <w:rFonts w:ascii="Calibri" w:hAnsi="Calibri"/>
          <w:color w:val="0000FF"/>
          <w:sz w:val="24"/>
          <w:szCs w:val="24"/>
        </w:rPr>
        <w:t xml:space="preserve"> .</w:t>
      </w:r>
      <w:proofErr w:type="gramEnd"/>
      <w:r w:rsidRPr="005F6DB8">
        <w:rPr>
          <w:rFonts w:ascii="Calibri" w:hAnsi="Calibri"/>
          <w:color w:val="0000FF"/>
          <w:sz w:val="24"/>
          <w:szCs w:val="24"/>
        </w:rPr>
        <w:t xml:space="preserve"> </w:t>
      </w:r>
      <w:r w:rsidRPr="005F6DB8">
        <w:rPr>
          <w:rFonts w:ascii="Calibri" w:hAnsi="Calibri"/>
          <w:sz w:val="24"/>
          <w:szCs w:val="24"/>
        </w:rPr>
        <w:t xml:space="preserve">Временем приема заявки будет считаться время внесения заявки руководителем сервисной службы в сервисную программу 1С. </w:t>
      </w:r>
    </w:p>
    <w:p w:rsidR="005F1E4D" w:rsidRPr="005F6DB8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5F6DB8">
        <w:rPr>
          <w:rFonts w:ascii="Calibri" w:hAnsi="Calibri"/>
          <w:sz w:val="24"/>
          <w:szCs w:val="24"/>
        </w:rPr>
        <w:t xml:space="preserve">Письмом на электронную почту исполнителя на адрес: </w:t>
      </w:r>
      <w:r w:rsidR="005F6DB8">
        <w:rPr>
          <w:rFonts w:ascii="Calibri" w:hAnsi="Calibri"/>
          <w:color w:val="0000FF"/>
          <w:sz w:val="24"/>
          <w:szCs w:val="24"/>
        </w:rPr>
        <w:t>_________________________</w:t>
      </w:r>
      <w:r w:rsidR="00407F7C" w:rsidRPr="005F6DB8">
        <w:rPr>
          <w:rFonts w:ascii="Calibri" w:hAnsi="Calibri"/>
        </w:rPr>
        <w:t>,</w:t>
      </w:r>
      <w:r w:rsidRPr="005F6DB8">
        <w:rPr>
          <w:rFonts w:ascii="Calibri" w:hAnsi="Calibri"/>
          <w:sz w:val="24"/>
          <w:szCs w:val="24"/>
        </w:rPr>
        <w:t xml:space="preserve"> где временем принятия заявки будет время фактического поступления письма на электронный ящик Исполн</w:t>
      </w:r>
      <w:r w:rsidR="00D235A3" w:rsidRPr="005F6DB8">
        <w:rPr>
          <w:rFonts w:ascii="Calibri" w:hAnsi="Calibri"/>
          <w:sz w:val="24"/>
          <w:szCs w:val="24"/>
        </w:rPr>
        <w:t xml:space="preserve">ителя. 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lastRenderedPageBreak/>
        <w:t xml:space="preserve">Исполнитель, на основании принятой заявки, </w:t>
      </w:r>
      <w:r w:rsidR="005E4CDA" w:rsidRPr="001C097C">
        <w:rPr>
          <w:rFonts w:ascii="Calibri" w:hAnsi="Calibri"/>
          <w:sz w:val="24"/>
          <w:szCs w:val="24"/>
        </w:rPr>
        <w:t>обеспечивает выезд</w:t>
      </w:r>
      <w:r w:rsidRPr="001C097C">
        <w:rPr>
          <w:rFonts w:ascii="Calibri" w:hAnsi="Calibri"/>
          <w:sz w:val="24"/>
          <w:szCs w:val="24"/>
        </w:rPr>
        <w:t xml:space="preserve"> своего технического представителя к Заказчику в течени</w:t>
      </w:r>
      <w:r w:rsidR="00984552">
        <w:rPr>
          <w:rFonts w:ascii="Calibri" w:hAnsi="Calibri"/>
          <w:sz w:val="24"/>
          <w:szCs w:val="24"/>
        </w:rPr>
        <w:t>е</w:t>
      </w:r>
      <w:r w:rsidRPr="001C097C">
        <w:rPr>
          <w:rFonts w:ascii="Calibri" w:hAnsi="Calibri"/>
          <w:sz w:val="24"/>
          <w:szCs w:val="24"/>
        </w:rPr>
        <w:t xml:space="preserve"> </w:t>
      </w:r>
      <w:r w:rsidR="003B4D33">
        <w:rPr>
          <w:rFonts w:ascii="Calibri" w:hAnsi="Calibri"/>
          <w:b/>
          <w:sz w:val="24"/>
          <w:szCs w:val="24"/>
        </w:rPr>
        <w:t>8-ми</w:t>
      </w:r>
      <w:r w:rsidRPr="001C097C">
        <w:rPr>
          <w:rFonts w:ascii="Calibri" w:hAnsi="Calibri"/>
          <w:b/>
          <w:sz w:val="24"/>
          <w:szCs w:val="24"/>
        </w:rPr>
        <w:t xml:space="preserve"> рабочих часов</w:t>
      </w:r>
      <w:r w:rsidRPr="001C097C">
        <w:rPr>
          <w:rFonts w:ascii="Calibri" w:hAnsi="Calibri"/>
          <w:sz w:val="24"/>
          <w:szCs w:val="24"/>
        </w:rPr>
        <w:t xml:space="preserve">, но не позднее </w:t>
      </w:r>
      <w:r w:rsidRPr="001C097C">
        <w:rPr>
          <w:rFonts w:ascii="Calibri" w:hAnsi="Calibri"/>
          <w:b/>
          <w:sz w:val="24"/>
          <w:szCs w:val="24"/>
        </w:rPr>
        <w:t>24 рабочих часов</w:t>
      </w:r>
      <w:r w:rsidRPr="001C097C">
        <w:rPr>
          <w:rFonts w:ascii="Calibri" w:hAnsi="Calibri"/>
          <w:sz w:val="24"/>
          <w:szCs w:val="24"/>
        </w:rPr>
        <w:t xml:space="preserve"> с момента принятия заявки любым из способов, описанных в пункте 2.1. настоящего договора. 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Срок устранения неисправностей</w:t>
      </w:r>
      <w:r w:rsidR="00265BFB" w:rsidRPr="001C097C">
        <w:rPr>
          <w:rFonts w:ascii="Calibri" w:hAnsi="Calibri"/>
          <w:sz w:val="24"/>
          <w:szCs w:val="24"/>
        </w:rPr>
        <w:t xml:space="preserve"> оборудования на территории Заказчика</w:t>
      </w:r>
      <w:r w:rsidRPr="001C097C">
        <w:rPr>
          <w:rFonts w:ascii="Calibri" w:hAnsi="Calibri"/>
          <w:sz w:val="24"/>
          <w:szCs w:val="24"/>
        </w:rPr>
        <w:t xml:space="preserve">, составляет не более </w:t>
      </w:r>
      <w:r w:rsidR="00265BFB" w:rsidRPr="001C097C">
        <w:rPr>
          <w:rFonts w:ascii="Calibri" w:hAnsi="Calibri"/>
          <w:b/>
          <w:sz w:val="24"/>
          <w:szCs w:val="24"/>
        </w:rPr>
        <w:t>24х</w:t>
      </w:r>
      <w:r w:rsidRPr="001C097C">
        <w:rPr>
          <w:rFonts w:ascii="Calibri" w:hAnsi="Calibri"/>
          <w:b/>
          <w:sz w:val="24"/>
          <w:szCs w:val="24"/>
        </w:rPr>
        <w:t xml:space="preserve"> рабочих часов</w:t>
      </w:r>
      <w:r w:rsidRPr="001C097C">
        <w:rPr>
          <w:rFonts w:ascii="Calibri" w:hAnsi="Calibri"/>
          <w:sz w:val="24"/>
          <w:szCs w:val="24"/>
        </w:rPr>
        <w:t xml:space="preserve">, сроки устранения </w:t>
      </w:r>
      <w:r w:rsidR="00265BFB" w:rsidRPr="001C097C">
        <w:rPr>
          <w:rFonts w:ascii="Calibri" w:hAnsi="Calibri"/>
          <w:sz w:val="24"/>
          <w:szCs w:val="24"/>
        </w:rPr>
        <w:t>в условиях стационарного Сервисного центра Исполнителя</w:t>
      </w:r>
      <w:r w:rsidRPr="001C097C">
        <w:rPr>
          <w:rFonts w:ascii="Calibri" w:hAnsi="Calibri"/>
          <w:sz w:val="24"/>
          <w:szCs w:val="24"/>
        </w:rPr>
        <w:t xml:space="preserve">, согласовываются сторонами в индивидуальном порядке и зависят от наличия необходимых деталей и узлов на складе Исполнителя. 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Сроки </w:t>
      </w:r>
      <w:r w:rsidR="00265BFB" w:rsidRPr="001C097C">
        <w:rPr>
          <w:rFonts w:ascii="Calibri" w:hAnsi="Calibri"/>
          <w:sz w:val="24"/>
          <w:szCs w:val="24"/>
        </w:rPr>
        <w:t>выезда</w:t>
      </w:r>
      <w:r w:rsidR="00A84274" w:rsidRPr="001C097C">
        <w:rPr>
          <w:rFonts w:ascii="Calibri" w:hAnsi="Calibri"/>
          <w:sz w:val="24"/>
          <w:szCs w:val="24"/>
        </w:rPr>
        <w:t xml:space="preserve"> и</w:t>
      </w:r>
      <w:r w:rsidR="00265BFB" w:rsidRPr="001C097C">
        <w:rPr>
          <w:rFonts w:ascii="Calibri" w:hAnsi="Calibri"/>
          <w:sz w:val="24"/>
          <w:szCs w:val="24"/>
        </w:rPr>
        <w:t xml:space="preserve"> </w:t>
      </w:r>
      <w:r w:rsidRPr="001C097C">
        <w:rPr>
          <w:rFonts w:ascii="Calibri" w:hAnsi="Calibri"/>
          <w:sz w:val="24"/>
          <w:szCs w:val="24"/>
        </w:rPr>
        <w:t xml:space="preserve">проведения технического обслуживания </w:t>
      </w:r>
      <w:r w:rsidR="00A84274" w:rsidRPr="001C097C">
        <w:rPr>
          <w:rFonts w:ascii="Calibri" w:hAnsi="Calibri"/>
          <w:sz w:val="24"/>
          <w:szCs w:val="24"/>
        </w:rPr>
        <w:t xml:space="preserve">Оборудования </w:t>
      </w:r>
      <w:r w:rsidRPr="001C097C">
        <w:rPr>
          <w:rFonts w:ascii="Calibri" w:hAnsi="Calibri"/>
          <w:sz w:val="24"/>
          <w:szCs w:val="24"/>
        </w:rPr>
        <w:t xml:space="preserve">определяются сторонами в индивидуальном порядке, в зависимости от возможностей Заказчика предоставить </w:t>
      </w:r>
      <w:r w:rsidR="00A84274" w:rsidRPr="001C097C">
        <w:rPr>
          <w:rFonts w:ascii="Calibri" w:hAnsi="Calibri"/>
          <w:sz w:val="24"/>
          <w:szCs w:val="24"/>
        </w:rPr>
        <w:t>Оборудование</w:t>
      </w:r>
      <w:r w:rsidRPr="001C097C">
        <w:rPr>
          <w:rFonts w:ascii="Calibri" w:hAnsi="Calibri"/>
          <w:sz w:val="24"/>
          <w:szCs w:val="24"/>
        </w:rPr>
        <w:t xml:space="preserve"> для обслуживания по дате и времени, но не более чем </w:t>
      </w:r>
      <w:r w:rsidR="00A84274" w:rsidRPr="001C097C">
        <w:rPr>
          <w:rFonts w:ascii="Calibri" w:hAnsi="Calibri"/>
          <w:b/>
          <w:sz w:val="24"/>
          <w:szCs w:val="24"/>
        </w:rPr>
        <w:t>24х</w:t>
      </w:r>
      <w:r w:rsidRPr="001C097C">
        <w:rPr>
          <w:rFonts w:ascii="Calibri" w:hAnsi="Calibri"/>
          <w:b/>
          <w:sz w:val="24"/>
          <w:szCs w:val="24"/>
        </w:rPr>
        <w:t xml:space="preserve"> рабочих часов</w:t>
      </w:r>
      <w:r w:rsidR="00A84274" w:rsidRPr="001C097C">
        <w:rPr>
          <w:rFonts w:ascii="Calibri" w:hAnsi="Calibri"/>
          <w:sz w:val="24"/>
          <w:szCs w:val="24"/>
        </w:rPr>
        <w:t>, е</w:t>
      </w:r>
      <w:r w:rsidRPr="001C097C">
        <w:rPr>
          <w:rFonts w:ascii="Calibri" w:hAnsi="Calibri"/>
          <w:sz w:val="24"/>
          <w:szCs w:val="24"/>
        </w:rPr>
        <w:t>сли этого требует Заказчик.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Технический представитель Исполнителя, полномочен самостоятельно </w:t>
      </w:r>
      <w:proofErr w:type="gramStart"/>
      <w:r w:rsidRPr="001C097C">
        <w:rPr>
          <w:rFonts w:ascii="Calibri" w:hAnsi="Calibri"/>
          <w:sz w:val="24"/>
          <w:szCs w:val="24"/>
        </w:rPr>
        <w:t>планировать</w:t>
      </w:r>
      <w:proofErr w:type="gramEnd"/>
      <w:r w:rsidRPr="001C097C">
        <w:rPr>
          <w:rFonts w:ascii="Calibri" w:hAnsi="Calibri"/>
          <w:sz w:val="24"/>
          <w:szCs w:val="24"/>
        </w:rPr>
        <w:t xml:space="preserve"> срок устранения возможных технических неисправностей</w:t>
      </w:r>
      <w:r w:rsidR="00ED38EF" w:rsidRPr="001C097C">
        <w:rPr>
          <w:rFonts w:ascii="Calibri" w:hAnsi="Calibri"/>
          <w:sz w:val="24"/>
          <w:szCs w:val="24"/>
        </w:rPr>
        <w:t xml:space="preserve"> Оборудования</w:t>
      </w:r>
      <w:r w:rsidRPr="001C097C">
        <w:rPr>
          <w:rFonts w:ascii="Calibri" w:hAnsi="Calibri"/>
          <w:sz w:val="24"/>
          <w:szCs w:val="24"/>
        </w:rPr>
        <w:t xml:space="preserve">, согласовывая его с представителем Заказчика, ответственным за эксплуатацию </w:t>
      </w:r>
      <w:r w:rsidR="00ED38EF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>.</w:t>
      </w:r>
    </w:p>
    <w:p w:rsidR="00407F7C" w:rsidRPr="001C097C" w:rsidRDefault="00407F7C" w:rsidP="00407F7C">
      <w:pPr>
        <w:ind w:left="426"/>
        <w:jc w:val="both"/>
        <w:rPr>
          <w:rFonts w:ascii="Calibri" w:hAnsi="Calibri"/>
          <w:sz w:val="24"/>
          <w:szCs w:val="24"/>
        </w:rPr>
      </w:pPr>
    </w:p>
    <w:p w:rsidR="005F1E4D" w:rsidRPr="001C097C" w:rsidRDefault="00407F7C" w:rsidP="007B1549">
      <w:pPr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СТОИМОСТЬ И ПОРЯДОК ОПЛАТЫ</w:t>
      </w:r>
    </w:p>
    <w:p w:rsidR="005F1E4D" w:rsidRPr="001C097C" w:rsidRDefault="000C396C" w:rsidP="00887B8C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887B8C">
        <w:rPr>
          <w:rFonts w:ascii="Calibri" w:hAnsi="Calibri"/>
          <w:sz w:val="24"/>
          <w:szCs w:val="24"/>
        </w:rPr>
        <w:t>Рабочий режим Исполнителя: с понедельника по пятницу включительно, с 8:00 до 17:00 часов включительно</w:t>
      </w:r>
      <w:r>
        <w:rPr>
          <w:rFonts w:ascii="Calibri" w:hAnsi="Calibri"/>
          <w:sz w:val="24"/>
          <w:szCs w:val="24"/>
        </w:rPr>
        <w:t xml:space="preserve">. </w:t>
      </w:r>
      <w:r w:rsidR="0082238C" w:rsidRPr="001C097C">
        <w:rPr>
          <w:rFonts w:ascii="Calibri" w:hAnsi="Calibri"/>
          <w:sz w:val="24"/>
          <w:szCs w:val="24"/>
        </w:rPr>
        <w:t xml:space="preserve">Все </w:t>
      </w:r>
      <w:r w:rsidR="005F1E4D" w:rsidRPr="001C097C">
        <w:rPr>
          <w:rFonts w:ascii="Calibri" w:hAnsi="Calibri"/>
          <w:sz w:val="24"/>
          <w:szCs w:val="24"/>
        </w:rPr>
        <w:t>ремонтные работы по устранению неисправностей</w:t>
      </w:r>
      <w:r w:rsidR="0082238C" w:rsidRPr="001C097C">
        <w:rPr>
          <w:rFonts w:ascii="Calibri" w:hAnsi="Calibri"/>
          <w:sz w:val="24"/>
          <w:szCs w:val="24"/>
        </w:rPr>
        <w:t xml:space="preserve"> Оборудования</w:t>
      </w:r>
      <w:r w:rsidR="00887B8C">
        <w:rPr>
          <w:rFonts w:ascii="Calibri" w:hAnsi="Calibri"/>
          <w:sz w:val="24"/>
          <w:szCs w:val="24"/>
        </w:rPr>
        <w:t xml:space="preserve"> проводятся только в рабочее время Исполнителя</w:t>
      </w:r>
      <w:r>
        <w:rPr>
          <w:rFonts w:ascii="Calibri" w:hAnsi="Calibri"/>
          <w:sz w:val="24"/>
          <w:szCs w:val="24"/>
        </w:rPr>
        <w:t xml:space="preserve"> и</w:t>
      </w:r>
      <w:r w:rsidRPr="001C097C">
        <w:rPr>
          <w:rFonts w:ascii="Calibri" w:hAnsi="Calibri"/>
          <w:sz w:val="24"/>
          <w:szCs w:val="24"/>
        </w:rPr>
        <w:t xml:space="preserve"> </w:t>
      </w:r>
      <w:r w:rsidR="005F1E4D" w:rsidRPr="001C097C">
        <w:rPr>
          <w:rFonts w:ascii="Calibri" w:hAnsi="Calibri"/>
          <w:sz w:val="24"/>
          <w:szCs w:val="24"/>
        </w:rPr>
        <w:t>оцениваются по тариф</w:t>
      </w:r>
      <w:r w:rsidR="006C61EA">
        <w:rPr>
          <w:rFonts w:ascii="Calibri" w:hAnsi="Calibri"/>
          <w:sz w:val="24"/>
          <w:szCs w:val="24"/>
        </w:rPr>
        <w:t xml:space="preserve">ам указанным в Приложении №2 и №3 к настоящему договору. 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Стоимость расходных материалов, применяемых в процессе </w:t>
      </w:r>
      <w:r w:rsidR="006C61EA">
        <w:rPr>
          <w:rFonts w:ascii="Calibri" w:hAnsi="Calibri"/>
          <w:sz w:val="24"/>
          <w:szCs w:val="24"/>
        </w:rPr>
        <w:t xml:space="preserve">ремонта и </w:t>
      </w:r>
      <w:r w:rsidRPr="001C097C">
        <w:rPr>
          <w:rFonts w:ascii="Calibri" w:hAnsi="Calibri"/>
          <w:sz w:val="24"/>
          <w:szCs w:val="24"/>
        </w:rPr>
        <w:t>технического обслуживания</w:t>
      </w:r>
      <w:r w:rsidR="0082238C" w:rsidRPr="001C097C">
        <w:rPr>
          <w:rFonts w:ascii="Calibri" w:hAnsi="Calibri"/>
          <w:sz w:val="24"/>
          <w:szCs w:val="24"/>
        </w:rPr>
        <w:t xml:space="preserve"> Оборудования</w:t>
      </w:r>
      <w:r w:rsidRPr="001C097C">
        <w:rPr>
          <w:rFonts w:ascii="Calibri" w:hAnsi="Calibri"/>
          <w:sz w:val="24"/>
          <w:szCs w:val="24"/>
        </w:rPr>
        <w:t xml:space="preserve">, </w:t>
      </w:r>
      <w:r w:rsidR="005F6DB8">
        <w:rPr>
          <w:rFonts w:ascii="Calibri" w:hAnsi="Calibri"/>
          <w:sz w:val="24"/>
          <w:szCs w:val="24"/>
        </w:rPr>
        <w:t>согласовываются в</w:t>
      </w:r>
      <w:r w:rsidR="00C60D4F">
        <w:rPr>
          <w:rFonts w:ascii="Calibri" w:hAnsi="Calibri"/>
          <w:sz w:val="24"/>
          <w:szCs w:val="24"/>
        </w:rPr>
        <w:t xml:space="preserve"> Приложении №2 и №3 </w:t>
      </w:r>
      <w:r w:rsidR="005F6DB8">
        <w:rPr>
          <w:rFonts w:ascii="Calibri" w:hAnsi="Calibri"/>
          <w:sz w:val="24"/>
          <w:szCs w:val="24"/>
        </w:rPr>
        <w:t>к настоящему договору</w:t>
      </w:r>
      <w:r w:rsidR="008E67B6">
        <w:rPr>
          <w:rFonts w:ascii="Calibri" w:hAnsi="Calibri"/>
          <w:sz w:val="24"/>
          <w:szCs w:val="24"/>
        </w:rPr>
        <w:t>.</w:t>
      </w:r>
    </w:p>
    <w:p w:rsidR="005F1E4D" w:rsidRPr="0044041B" w:rsidRDefault="0082238C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Стоимость в</w:t>
      </w:r>
      <w:r w:rsidR="005F1E4D" w:rsidRPr="001C097C">
        <w:rPr>
          <w:rFonts w:ascii="Calibri" w:hAnsi="Calibri"/>
          <w:sz w:val="24"/>
          <w:szCs w:val="24"/>
        </w:rPr>
        <w:t>ыезд</w:t>
      </w:r>
      <w:r w:rsidRPr="001C097C">
        <w:rPr>
          <w:rFonts w:ascii="Calibri" w:hAnsi="Calibri"/>
          <w:sz w:val="24"/>
          <w:szCs w:val="24"/>
        </w:rPr>
        <w:t>а</w:t>
      </w:r>
      <w:r w:rsidR="005F1E4D" w:rsidRPr="001C097C">
        <w:rPr>
          <w:rFonts w:ascii="Calibri" w:hAnsi="Calibri"/>
          <w:sz w:val="24"/>
          <w:szCs w:val="24"/>
        </w:rPr>
        <w:t xml:space="preserve"> сервисного инженера для </w:t>
      </w:r>
      <w:r w:rsidRPr="001C097C">
        <w:rPr>
          <w:rFonts w:ascii="Calibri" w:hAnsi="Calibri"/>
          <w:sz w:val="24"/>
          <w:szCs w:val="24"/>
        </w:rPr>
        <w:t xml:space="preserve">проведения </w:t>
      </w:r>
      <w:r w:rsidR="0055070E" w:rsidRPr="001C097C">
        <w:rPr>
          <w:rFonts w:ascii="Calibri" w:hAnsi="Calibri"/>
          <w:sz w:val="24"/>
          <w:szCs w:val="24"/>
        </w:rPr>
        <w:t xml:space="preserve">диагностики, </w:t>
      </w:r>
      <w:r w:rsidRPr="001C097C">
        <w:rPr>
          <w:rFonts w:ascii="Calibri" w:hAnsi="Calibri"/>
          <w:sz w:val="24"/>
          <w:szCs w:val="24"/>
        </w:rPr>
        <w:t>ремонта</w:t>
      </w:r>
      <w:r w:rsidR="005F1E4D" w:rsidRPr="001C097C">
        <w:rPr>
          <w:rFonts w:ascii="Calibri" w:hAnsi="Calibri"/>
          <w:sz w:val="24"/>
          <w:szCs w:val="24"/>
        </w:rPr>
        <w:t xml:space="preserve"> или технического обслуживания </w:t>
      </w:r>
      <w:r w:rsidRPr="001C097C">
        <w:rPr>
          <w:rFonts w:ascii="Calibri" w:hAnsi="Calibri"/>
          <w:sz w:val="24"/>
          <w:szCs w:val="24"/>
        </w:rPr>
        <w:t xml:space="preserve">Оборудования </w:t>
      </w:r>
      <w:r w:rsidR="005F1E4D" w:rsidRPr="001C097C">
        <w:rPr>
          <w:rFonts w:ascii="Calibri" w:hAnsi="Calibri"/>
          <w:sz w:val="24"/>
          <w:szCs w:val="24"/>
        </w:rPr>
        <w:t xml:space="preserve">в пределах г. </w:t>
      </w:r>
      <w:r w:rsidR="005F1E4D" w:rsidRPr="0044041B">
        <w:rPr>
          <w:rFonts w:ascii="Calibri" w:hAnsi="Calibri"/>
          <w:sz w:val="24"/>
          <w:szCs w:val="24"/>
        </w:rPr>
        <w:t xml:space="preserve">Новосибирска составляет </w:t>
      </w:r>
      <w:r w:rsidR="00035F42" w:rsidRPr="0044041B">
        <w:rPr>
          <w:rFonts w:ascii="Calibri" w:hAnsi="Calibri"/>
          <w:b/>
          <w:sz w:val="24"/>
          <w:szCs w:val="24"/>
        </w:rPr>
        <w:t xml:space="preserve">______ </w:t>
      </w:r>
      <w:r w:rsidR="005F1E4D" w:rsidRPr="0044041B">
        <w:rPr>
          <w:rFonts w:ascii="Calibri" w:hAnsi="Calibri"/>
          <w:b/>
          <w:sz w:val="24"/>
          <w:szCs w:val="24"/>
        </w:rPr>
        <w:t>рублей</w:t>
      </w:r>
      <w:r w:rsidR="00035F42" w:rsidRPr="0044041B">
        <w:rPr>
          <w:rFonts w:ascii="Calibri" w:hAnsi="Calibri"/>
          <w:b/>
          <w:sz w:val="24"/>
          <w:szCs w:val="24"/>
        </w:rPr>
        <w:t xml:space="preserve"> с учетом НДС 18%</w:t>
      </w:r>
      <w:r w:rsidR="005F6DB8" w:rsidRPr="0044041B">
        <w:rPr>
          <w:rFonts w:ascii="Calibri" w:hAnsi="Calibri"/>
          <w:b/>
          <w:sz w:val="24"/>
          <w:szCs w:val="24"/>
        </w:rPr>
        <w:t>.</w:t>
      </w:r>
      <w:r w:rsidR="005F1E4D" w:rsidRPr="0044041B">
        <w:rPr>
          <w:rFonts w:ascii="Calibri" w:hAnsi="Calibri"/>
          <w:sz w:val="24"/>
          <w:szCs w:val="24"/>
        </w:rPr>
        <w:t xml:space="preserve"> </w:t>
      </w:r>
    </w:p>
    <w:p w:rsidR="00E904A7" w:rsidRPr="0044041B" w:rsidRDefault="005F1E4D" w:rsidP="005F6DB8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44041B">
        <w:rPr>
          <w:rFonts w:ascii="Calibri" w:hAnsi="Calibri"/>
          <w:sz w:val="24"/>
          <w:szCs w:val="24"/>
        </w:rPr>
        <w:t xml:space="preserve">Транспортные расходы, связанные с необходимостью доставки </w:t>
      </w:r>
      <w:r w:rsidR="0055070E" w:rsidRPr="0044041B">
        <w:rPr>
          <w:rFonts w:ascii="Calibri" w:hAnsi="Calibri"/>
          <w:sz w:val="24"/>
          <w:szCs w:val="24"/>
        </w:rPr>
        <w:t>Оборудования</w:t>
      </w:r>
      <w:r w:rsidRPr="0044041B">
        <w:rPr>
          <w:rFonts w:ascii="Calibri" w:hAnsi="Calibri"/>
          <w:sz w:val="24"/>
          <w:szCs w:val="24"/>
        </w:rPr>
        <w:t xml:space="preserve"> в стационарный ремонт на территорию Исполнителя и обратно с помощью специального эвакуатора, </w:t>
      </w:r>
      <w:r w:rsidR="0055070E" w:rsidRPr="0044041B">
        <w:rPr>
          <w:rFonts w:ascii="Calibri" w:hAnsi="Calibri"/>
          <w:sz w:val="24"/>
          <w:szCs w:val="24"/>
        </w:rPr>
        <w:t xml:space="preserve">оплачиваются </w:t>
      </w:r>
      <w:r w:rsidRPr="0044041B">
        <w:rPr>
          <w:rFonts w:ascii="Calibri" w:hAnsi="Calibri"/>
          <w:sz w:val="24"/>
          <w:szCs w:val="24"/>
        </w:rPr>
        <w:t>Заказчик</w:t>
      </w:r>
      <w:r w:rsidR="0055070E" w:rsidRPr="0044041B">
        <w:rPr>
          <w:rFonts w:ascii="Calibri" w:hAnsi="Calibri"/>
          <w:sz w:val="24"/>
          <w:szCs w:val="24"/>
        </w:rPr>
        <w:t>ом</w:t>
      </w:r>
      <w:r w:rsidRPr="0044041B">
        <w:rPr>
          <w:rFonts w:ascii="Calibri" w:hAnsi="Calibri"/>
          <w:sz w:val="24"/>
          <w:szCs w:val="24"/>
        </w:rPr>
        <w:t xml:space="preserve"> по тарифу </w:t>
      </w:r>
      <w:r w:rsidR="00035F42" w:rsidRPr="0044041B">
        <w:rPr>
          <w:rFonts w:ascii="Calibri" w:hAnsi="Calibri"/>
          <w:b/>
          <w:sz w:val="24"/>
          <w:szCs w:val="24"/>
        </w:rPr>
        <w:t>__________</w:t>
      </w:r>
      <w:r w:rsidRPr="0044041B">
        <w:rPr>
          <w:rFonts w:ascii="Calibri" w:hAnsi="Calibri"/>
          <w:b/>
          <w:sz w:val="24"/>
          <w:szCs w:val="24"/>
        </w:rPr>
        <w:t xml:space="preserve"> рублей</w:t>
      </w:r>
      <w:r w:rsidR="00035F42" w:rsidRPr="0044041B">
        <w:rPr>
          <w:rFonts w:ascii="Calibri" w:hAnsi="Calibri"/>
          <w:b/>
          <w:sz w:val="24"/>
          <w:szCs w:val="24"/>
        </w:rPr>
        <w:t xml:space="preserve"> с учетом НДС 18%</w:t>
      </w:r>
      <w:r w:rsidR="00B5789F" w:rsidRPr="0044041B">
        <w:rPr>
          <w:rFonts w:ascii="Calibri" w:hAnsi="Calibri"/>
          <w:sz w:val="24"/>
          <w:szCs w:val="24"/>
        </w:rPr>
        <w:t xml:space="preserve"> за одну перевозку, в пределах города Новосибирска.</w:t>
      </w:r>
      <w:r w:rsidRPr="0044041B">
        <w:rPr>
          <w:rFonts w:ascii="Calibri" w:hAnsi="Calibri"/>
          <w:sz w:val="24"/>
          <w:szCs w:val="24"/>
        </w:rPr>
        <w:t xml:space="preserve"> Перевозка включает в себя транспортировку до места назначения в черте города, погрузку и выгрузку </w:t>
      </w:r>
      <w:r w:rsidR="0055070E" w:rsidRPr="0044041B">
        <w:rPr>
          <w:rFonts w:ascii="Calibri" w:hAnsi="Calibri"/>
          <w:sz w:val="24"/>
          <w:szCs w:val="24"/>
        </w:rPr>
        <w:t>Оборудования</w:t>
      </w:r>
      <w:r w:rsidRPr="0044041B">
        <w:rPr>
          <w:rFonts w:ascii="Calibri" w:hAnsi="Calibri"/>
          <w:sz w:val="24"/>
          <w:szCs w:val="24"/>
        </w:rPr>
        <w:t xml:space="preserve">, а </w:t>
      </w:r>
      <w:r w:rsidR="0055070E" w:rsidRPr="0044041B">
        <w:rPr>
          <w:rFonts w:ascii="Calibri" w:hAnsi="Calibri"/>
          <w:sz w:val="24"/>
          <w:szCs w:val="24"/>
        </w:rPr>
        <w:t>также</w:t>
      </w:r>
      <w:r w:rsidRPr="0044041B">
        <w:rPr>
          <w:rFonts w:ascii="Calibri" w:hAnsi="Calibri"/>
          <w:sz w:val="24"/>
          <w:szCs w:val="24"/>
        </w:rPr>
        <w:t xml:space="preserve"> полную ответственность перевозчика за сохранность груза.</w:t>
      </w:r>
      <w:r w:rsidR="000C396C" w:rsidRPr="0044041B">
        <w:rPr>
          <w:rFonts w:ascii="Calibri" w:hAnsi="Calibri"/>
          <w:sz w:val="24"/>
          <w:szCs w:val="24"/>
        </w:rPr>
        <w:t xml:space="preserve"> По согласованию Сторон Заказчик может самостоятельно осуществлять доставку Оборудования в стационарный ремонт на территорию Исполнителя и обратно.</w:t>
      </w:r>
    </w:p>
    <w:p w:rsidR="00BA182A" w:rsidRPr="0044041B" w:rsidRDefault="005F1E4D" w:rsidP="0044041B">
      <w:pPr>
        <w:pStyle w:val="aa"/>
        <w:numPr>
          <w:ilvl w:val="1"/>
          <w:numId w:val="1"/>
        </w:numPr>
        <w:ind w:left="426"/>
        <w:jc w:val="both"/>
        <w:rPr>
          <w:rFonts w:ascii="Calibri" w:hAnsi="Calibri"/>
          <w:sz w:val="24"/>
          <w:szCs w:val="24"/>
        </w:rPr>
      </w:pPr>
      <w:r w:rsidRPr="0044041B">
        <w:rPr>
          <w:rFonts w:ascii="Calibri" w:hAnsi="Calibri"/>
          <w:sz w:val="24"/>
          <w:szCs w:val="24"/>
        </w:rPr>
        <w:t xml:space="preserve">На </w:t>
      </w:r>
      <w:r w:rsidR="00BF3EAF" w:rsidRPr="0044041B">
        <w:rPr>
          <w:rFonts w:ascii="Calibri" w:hAnsi="Calibri"/>
          <w:sz w:val="24"/>
          <w:szCs w:val="24"/>
        </w:rPr>
        <w:t xml:space="preserve">все оказанные услуги по выезду сервисного инженера, на все оказанные услуги по перевозке Оборудования, на все работы, расходные материалы и </w:t>
      </w:r>
      <w:r w:rsidRPr="0044041B">
        <w:rPr>
          <w:rFonts w:ascii="Calibri" w:hAnsi="Calibri"/>
          <w:sz w:val="24"/>
          <w:szCs w:val="24"/>
        </w:rPr>
        <w:t xml:space="preserve">запасные части, связанные с ремонтом и </w:t>
      </w:r>
      <w:r w:rsidR="00BF3EAF" w:rsidRPr="0044041B">
        <w:rPr>
          <w:rFonts w:ascii="Calibri" w:hAnsi="Calibri"/>
          <w:sz w:val="24"/>
          <w:szCs w:val="24"/>
        </w:rPr>
        <w:t xml:space="preserve">техническим </w:t>
      </w:r>
      <w:r w:rsidRPr="0044041B">
        <w:rPr>
          <w:rFonts w:ascii="Calibri" w:hAnsi="Calibri"/>
          <w:sz w:val="24"/>
          <w:szCs w:val="24"/>
        </w:rPr>
        <w:t xml:space="preserve">обслуживанием </w:t>
      </w:r>
      <w:r w:rsidR="00BF3EAF" w:rsidRPr="0044041B">
        <w:rPr>
          <w:rFonts w:ascii="Calibri" w:hAnsi="Calibri"/>
          <w:sz w:val="24"/>
          <w:szCs w:val="24"/>
        </w:rPr>
        <w:t>Оборудования</w:t>
      </w:r>
      <w:r w:rsidRPr="0044041B">
        <w:rPr>
          <w:rFonts w:ascii="Calibri" w:hAnsi="Calibri"/>
          <w:sz w:val="24"/>
          <w:szCs w:val="24"/>
        </w:rPr>
        <w:t>, Исполнителем</w:t>
      </w:r>
      <w:r w:rsidR="00BF3EAF" w:rsidRPr="0044041B">
        <w:rPr>
          <w:rFonts w:ascii="Calibri" w:hAnsi="Calibri"/>
          <w:sz w:val="24"/>
          <w:szCs w:val="24"/>
        </w:rPr>
        <w:t>, на основании подписанных актов выполненных работ и оказанных услуг</w:t>
      </w:r>
      <w:r w:rsidRPr="0044041B">
        <w:rPr>
          <w:rFonts w:ascii="Calibri" w:hAnsi="Calibri"/>
          <w:sz w:val="24"/>
          <w:szCs w:val="24"/>
        </w:rPr>
        <w:t xml:space="preserve"> составляется калькуляция</w:t>
      </w:r>
      <w:r w:rsidR="00BF3EAF" w:rsidRPr="0044041B">
        <w:rPr>
          <w:rFonts w:ascii="Calibri" w:hAnsi="Calibri"/>
          <w:sz w:val="24"/>
          <w:szCs w:val="24"/>
        </w:rPr>
        <w:t>. На основании калькуляции,</w:t>
      </w:r>
      <w:r w:rsidRPr="0044041B">
        <w:rPr>
          <w:rFonts w:ascii="Calibri" w:hAnsi="Calibri"/>
          <w:sz w:val="24"/>
          <w:szCs w:val="24"/>
        </w:rPr>
        <w:t xml:space="preserve"> </w:t>
      </w:r>
      <w:r w:rsidR="00BF3EAF" w:rsidRPr="0044041B">
        <w:rPr>
          <w:rFonts w:ascii="Calibri" w:hAnsi="Calibri"/>
          <w:sz w:val="24"/>
          <w:szCs w:val="24"/>
        </w:rPr>
        <w:t xml:space="preserve">Исполнителем </w:t>
      </w:r>
      <w:r w:rsidRPr="0044041B">
        <w:rPr>
          <w:rFonts w:ascii="Calibri" w:hAnsi="Calibri"/>
          <w:sz w:val="24"/>
          <w:szCs w:val="24"/>
        </w:rPr>
        <w:t xml:space="preserve">выставляется </w:t>
      </w:r>
      <w:r w:rsidR="003928F9" w:rsidRPr="0044041B">
        <w:rPr>
          <w:rFonts w:ascii="Calibri" w:hAnsi="Calibri"/>
          <w:sz w:val="24"/>
          <w:szCs w:val="24"/>
        </w:rPr>
        <w:t xml:space="preserve">акт </w:t>
      </w:r>
      <w:r w:rsidR="006D1F8E" w:rsidRPr="0044041B">
        <w:rPr>
          <w:rFonts w:ascii="Calibri" w:hAnsi="Calibri"/>
          <w:sz w:val="24"/>
          <w:szCs w:val="24"/>
        </w:rPr>
        <w:t>выполненных</w:t>
      </w:r>
      <w:r w:rsidR="003928F9" w:rsidRPr="0044041B">
        <w:rPr>
          <w:rFonts w:ascii="Calibri" w:hAnsi="Calibri"/>
          <w:sz w:val="24"/>
          <w:szCs w:val="24"/>
        </w:rPr>
        <w:t xml:space="preserve"> работ, </w:t>
      </w:r>
      <w:r w:rsidR="00ED73A4" w:rsidRPr="0044041B">
        <w:rPr>
          <w:rFonts w:ascii="Calibri" w:hAnsi="Calibri"/>
          <w:sz w:val="24"/>
          <w:szCs w:val="24"/>
        </w:rPr>
        <w:t>с</w:t>
      </w:r>
      <w:r w:rsidR="0074228D" w:rsidRPr="0044041B">
        <w:rPr>
          <w:rFonts w:ascii="Calibri" w:hAnsi="Calibri"/>
          <w:sz w:val="24"/>
          <w:szCs w:val="24"/>
        </w:rPr>
        <w:t>чет фактура</w:t>
      </w:r>
      <w:r w:rsidRPr="0044041B">
        <w:rPr>
          <w:rFonts w:ascii="Calibri" w:hAnsi="Calibri"/>
          <w:sz w:val="24"/>
          <w:szCs w:val="24"/>
        </w:rPr>
        <w:t xml:space="preserve"> </w:t>
      </w:r>
      <w:r w:rsidR="00ED73A4" w:rsidRPr="0044041B">
        <w:rPr>
          <w:rFonts w:ascii="Calibri" w:hAnsi="Calibri"/>
          <w:sz w:val="24"/>
          <w:szCs w:val="24"/>
        </w:rPr>
        <w:t xml:space="preserve">и счет </w:t>
      </w:r>
      <w:r w:rsidRPr="0044041B">
        <w:rPr>
          <w:rFonts w:ascii="Calibri" w:hAnsi="Calibri"/>
          <w:sz w:val="24"/>
          <w:szCs w:val="24"/>
        </w:rPr>
        <w:t xml:space="preserve">на оплату, который </w:t>
      </w:r>
      <w:r w:rsidR="00EB76C9" w:rsidRPr="0044041B">
        <w:rPr>
          <w:rFonts w:ascii="Calibri" w:hAnsi="Calibri"/>
          <w:sz w:val="24"/>
          <w:szCs w:val="24"/>
        </w:rPr>
        <w:t>Заказчик</w:t>
      </w:r>
      <w:r w:rsidRPr="0044041B">
        <w:rPr>
          <w:rFonts w:ascii="Calibri" w:hAnsi="Calibri"/>
          <w:sz w:val="24"/>
          <w:szCs w:val="24"/>
        </w:rPr>
        <w:t xml:space="preserve"> обязуется оплатить в течени</w:t>
      </w:r>
      <w:r w:rsidR="00984552" w:rsidRPr="0044041B">
        <w:rPr>
          <w:rFonts w:ascii="Calibri" w:hAnsi="Calibri"/>
          <w:sz w:val="24"/>
          <w:szCs w:val="24"/>
        </w:rPr>
        <w:t>е</w:t>
      </w:r>
      <w:r w:rsidRPr="0044041B">
        <w:rPr>
          <w:rFonts w:ascii="Calibri" w:hAnsi="Calibri"/>
          <w:sz w:val="24"/>
          <w:szCs w:val="24"/>
        </w:rPr>
        <w:t xml:space="preserve"> </w:t>
      </w:r>
      <w:r w:rsidR="003928F9" w:rsidRPr="0044041B">
        <w:rPr>
          <w:rFonts w:ascii="Calibri" w:hAnsi="Calibri"/>
          <w:b/>
          <w:sz w:val="24"/>
          <w:szCs w:val="24"/>
        </w:rPr>
        <w:t xml:space="preserve">15 календарных </w:t>
      </w:r>
      <w:r w:rsidRPr="0044041B">
        <w:rPr>
          <w:rFonts w:ascii="Calibri" w:hAnsi="Calibri"/>
          <w:b/>
          <w:sz w:val="24"/>
          <w:szCs w:val="24"/>
        </w:rPr>
        <w:t>дней</w:t>
      </w:r>
      <w:r w:rsidRPr="0044041B">
        <w:rPr>
          <w:rFonts w:ascii="Calibri" w:hAnsi="Calibri"/>
          <w:sz w:val="24"/>
          <w:szCs w:val="24"/>
        </w:rPr>
        <w:t xml:space="preserve"> с </w:t>
      </w:r>
      <w:r w:rsidR="00035F42" w:rsidRPr="0044041B">
        <w:rPr>
          <w:rFonts w:ascii="Calibri" w:hAnsi="Calibri"/>
          <w:sz w:val="24"/>
          <w:szCs w:val="24"/>
        </w:rPr>
        <w:t>даты</w:t>
      </w:r>
      <w:r w:rsidRPr="0044041B">
        <w:rPr>
          <w:rFonts w:ascii="Calibri" w:hAnsi="Calibri"/>
          <w:sz w:val="24"/>
          <w:szCs w:val="24"/>
        </w:rPr>
        <w:t xml:space="preserve"> </w:t>
      </w:r>
      <w:r w:rsidR="003928F9" w:rsidRPr="0044041B">
        <w:rPr>
          <w:rFonts w:ascii="Calibri" w:hAnsi="Calibri"/>
          <w:sz w:val="24"/>
          <w:szCs w:val="24"/>
        </w:rPr>
        <w:t xml:space="preserve">подписания акта </w:t>
      </w:r>
      <w:r w:rsidR="006D1F8E" w:rsidRPr="0044041B">
        <w:rPr>
          <w:rFonts w:ascii="Calibri" w:hAnsi="Calibri"/>
          <w:sz w:val="24"/>
          <w:szCs w:val="24"/>
        </w:rPr>
        <w:t>выполненных</w:t>
      </w:r>
      <w:r w:rsidR="003928F9" w:rsidRPr="0044041B">
        <w:rPr>
          <w:rFonts w:ascii="Calibri" w:hAnsi="Calibri"/>
          <w:sz w:val="24"/>
          <w:szCs w:val="24"/>
        </w:rPr>
        <w:t xml:space="preserve"> работ</w:t>
      </w:r>
      <w:proofErr w:type="gramStart"/>
      <w:r w:rsidR="00662EA8" w:rsidRPr="0044041B">
        <w:rPr>
          <w:rFonts w:ascii="Calibri" w:hAnsi="Calibri"/>
          <w:sz w:val="24"/>
          <w:szCs w:val="24"/>
        </w:rPr>
        <w:t xml:space="preserve"> .</w:t>
      </w:r>
      <w:proofErr w:type="gramEnd"/>
      <w:r w:rsidR="00662EA8" w:rsidRPr="0044041B">
        <w:rPr>
          <w:rFonts w:ascii="Calibri" w:hAnsi="Calibri"/>
          <w:sz w:val="24"/>
          <w:szCs w:val="24"/>
        </w:rPr>
        <w:t xml:space="preserve"> </w:t>
      </w:r>
    </w:p>
    <w:p w:rsidR="00662EA8" w:rsidRPr="00662EA8" w:rsidRDefault="00662EA8" w:rsidP="0044041B">
      <w:pPr>
        <w:pStyle w:val="aa"/>
        <w:numPr>
          <w:ilvl w:val="1"/>
          <w:numId w:val="1"/>
        </w:numPr>
        <w:ind w:left="426"/>
        <w:jc w:val="both"/>
        <w:rPr>
          <w:rFonts w:ascii="Calibri" w:hAnsi="Calibri"/>
          <w:sz w:val="24"/>
          <w:szCs w:val="24"/>
        </w:rPr>
      </w:pPr>
      <w:r w:rsidRPr="0044041B">
        <w:rPr>
          <w:rFonts w:ascii="Calibri" w:hAnsi="Calibri"/>
          <w:sz w:val="24"/>
          <w:szCs w:val="24"/>
        </w:rPr>
        <w:t xml:space="preserve">Акты подписываются </w:t>
      </w:r>
      <w:r w:rsidR="0044041B" w:rsidRPr="0044041B">
        <w:rPr>
          <w:rFonts w:ascii="Calibri" w:hAnsi="Calibri"/>
          <w:sz w:val="24"/>
          <w:szCs w:val="24"/>
        </w:rPr>
        <w:t>Заказчиком</w:t>
      </w:r>
      <w:r w:rsidRPr="0044041B">
        <w:rPr>
          <w:rFonts w:ascii="Calibri" w:hAnsi="Calibri"/>
          <w:sz w:val="24"/>
          <w:szCs w:val="24"/>
        </w:rPr>
        <w:t xml:space="preserve"> и возвращаются Исполнителю в течение 5 (пяти) рабочих дней </w:t>
      </w:r>
      <w:proofErr w:type="gramStart"/>
      <w:r w:rsidRPr="0044041B">
        <w:rPr>
          <w:rFonts w:ascii="Calibri" w:hAnsi="Calibri"/>
          <w:sz w:val="24"/>
          <w:szCs w:val="24"/>
        </w:rPr>
        <w:t>с даты получения</w:t>
      </w:r>
      <w:proofErr w:type="gramEnd"/>
      <w:r w:rsidRPr="0044041B">
        <w:rPr>
          <w:rFonts w:ascii="Calibri" w:hAnsi="Calibri"/>
          <w:sz w:val="24"/>
          <w:szCs w:val="24"/>
        </w:rPr>
        <w:t xml:space="preserve"> оригиналов документов или предоставляется мотивированный отказ. В случае отсутствия мотивированного отказа и невозврата подписанного Ак</w:t>
      </w:r>
      <w:r w:rsidRPr="00662EA8">
        <w:rPr>
          <w:rFonts w:ascii="Calibri" w:hAnsi="Calibri"/>
          <w:sz w:val="24"/>
          <w:szCs w:val="24"/>
        </w:rPr>
        <w:t xml:space="preserve">та сдачи-приемки в течение 30 календарных дней,  Акт сдачи-приемки подписывается Исполнителем в одностороннем порядке, а услуги считаются оказанными </w:t>
      </w:r>
      <w:r w:rsidR="0044041B">
        <w:rPr>
          <w:rFonts w:ascii="Calibri" w:hAnsi="Calibri"/>
          <w:sz w:val="24"/>
          <w:szCs w:val="24"/>
        </w:rPr>
        <w:t>Заказчику</w:t>
      </w:r>
      <w:r w:rsidRPr="00662EA8">
        <w:rPr>
          <w:rFonts w:ascii="Calibri" w:hAnsi="Calibri"/>
          <w:sz w:val="24"/>
          <w:szCs w:val="24"/>
        </w:rPr>
        <w:t xml:space="preserve"> в полном объеме.</w:t>
      </w:r>
    </w:p>
    <w:p w:rsidR="00C60D4F" w:rsidRPr="005F6DB8" w:rsidRDefault="00C60D4F" w:rsidP="00C60D4F">
      <w:pPr>
        <w:ind w:left="426"/>
        <w:jc w:val="both"/>
        <w:rPr>
          <w:rFonts w:ascii="Calibri" w:hAnsi="Calibri"/>
          <w:sz w:val="24"/>
          <w:szCs w:val="24"/>
        </w:rPr>
      </w:pPr>
    </w:p>
    <w:p w:rsidR="005F1E4D" w:rsidRPr="001C097C" w:rsidRDefault="00407F7C" w:rsidP="007B1549">
      <w:pPr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ПРАВА СТОРОН</w:t>
      </w:r>
    </w:p>
    <w:p w:rsidR="005F1E4D" w:rsidRPr="00BA182A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 w:rsidRPr="00BA182A">
        <w:rPr>
          <w:rFonts w:ascii="Calibri" w:hAnsi="Calibri"/>
          <w:b/>
          <w:sz w:val="24"/>
          <w:szCs w:val="24"/>
        </w:rPr>
        <w:t>Заказчик вправе: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Вызывать технического представителя Исполнителя во всех случаях неисправности </w:t>
      </w:r>
      <w:r w:rsidR="00846347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 или при подозрении на неисправность.</w:t>
      </w:r>
    </w:p>
    <w:p w:rsidR="005F1E4D" w:rsidRPr="001C097C" w:rsidRDefault="00696EAE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lastRenderedPageBreak/>
        <w:t>Требовать у Исполнителя письменных результатов диагностик или технических заключений по Гарантийным и не гарантийным ремонтам, проведенным Исполнителем в рамках настоящего договора.</w:t>
      </w:r>
    </w:p>
    <w:p w:rsidR="005F1E4D" w:rsidRPr="00BA182A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 w:rsidRPr="00BA182A">
        <w:rPr>
          <w:rFonts w:ascii="Calibri" w:hAnsi="Calibri"/>
          <w:b/>
          <w:sz w:val="24"/>
          <w:szCs w:val="24"/>
        </w:rPr>
        <w:t>Исполнитель вправе:</w:t>
      </w:r>
    </w:p>
    <w:p w:rsidR="005F1E4D" w:rsidRPr="001C097C" w:rsidRDefault="001069B2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Остановить выполнение своих обязательств</w:t>
      </w:r>
      <w:r w:rsidR="005F1E4D" w:rsidRPr="001C097C">
        <w:rPr>
          <w:rFonts w:ascii="Calibri" w:hAnsi="Calibri"/>
          <w:sz w:val="24"/>
          <w:szCs w:val="24"/>
        </w:rPr>
        <w:t xml:space="preserve"> согласно </w:t>
      </w:r>
      <w:r w:rsidR="005F1E4D" w:rsidRPr="001C097C">
        <w:rPr>
          <w:rFonts w:ascii="Calibri" w:hAnsi="Calibri"/>
          <w:b/>
          <w:sz w:val="24"/>
          <w:szCs w:val="24"/>
        </w:rPr>
        <w:t>п.1.2.</w:t>
      </w:r>
      <w:r w:rsidR="005F1E4D" w:rsidRPr="001C097C">
        <w:rPr>
          <w:rFonts w:ascii="Calibri" w:hAnsi="Calibri"/>
          <w:sz w:val="24"/>
          <w:szCs w:val="24"/>
        </w:rPr>
        <w:t xml:space="preserve"> настоящего договора, в случае задолженности Заказчика по счетам, за ранее оказанные услуги более чем на </w:t>
      </w:r>
      <w:r w:rsidR="005F6DB8">
        <w:rPr>
          <w:rFonts w:ascii="Calibri" w:hAnsi="Calibri"/>
          <w:b/>
          <w:sz w:val="24"/>
          <w:szCs w:val="24"/>
        </w:rPr>
        <w:t>3</w:t>
      </w:r>
      <w:r w:rsidR="005F1E4D" w:rsidRPr="001C097C">
        <w:rPr>
          <w:rFonts w:ascii="Calibri" w:hAnsi="Calibri"/>
          <w:b/>
          <w:sz w:val="24"/>
          <w:szCs w:val="24"/>
        </w:rPr>
        <w:t xml:space="preserve">0 </w:t>
      </w:r>
      <w:r w:rsidR="005F6DB8">
        <w:rPr>
          <w:rFonts w:ascii="Calibri" w:hAnsi="Calibri"/>
          <w:b/>
          <w:sz w:val="24"/>
          <w:szCs w:val="24"/>
        </w:rPr>
        <w:t>календарных</w:t>
      </w:r>
      <w:r w:rsidRPr="001C097C">
        <w:rPr>
          <w:rFonts w:ascii="Calibri" w:hAnsi="Calibri"/>
          <w:b/>
          <w:sz w:val="24"/>
          <w:szCs w:val="24"/>
        </w:rPr>
        <w:t xml:space="preserve"> дней</w:t>
      </w:r>
      <w:r w:rsidR="00071E63" w:rsidRPr="001C097C">
        <w:rPr>
          <w:rFonts w:ascii="Calibri" w:hAnsi="Calibri"/>
          <w:sz w:val="24"/>
          <w:szCs w:val="24"/>
        </w:rPr>
        <w:t xml:space="preserve"> с момента </w:t>
      </w:r>
      <w:r w:rsidR="00035F42">
        <w:rPr>
          <w:rFonts w:ascii="Calibri" w:hAnsi="Calibri"/>
          <w:sz w:val="24"/>
          <w:szCs w:val="24"/>
        </w:rPr>
        <w:t>подписания акта выполненных работ</w:t>
      </w:r>
      <w:r w:rsidR="00071E63" w:rsidRPr="001C097C">
        <w:rPr>
          <w:rFonts w:ascii="Calibri" w:hAnsi="Calibri"/>
          <w:sz w:val="24"/>
          <w:szCs w:val="24"/>
        </w:rPr>
        <w:t>.</w:t>
      </w:r>
    </w:p>
    <w:p w:rsidR="00984552" w:rsidRPr="00D169A3" w:rsidRDefault="00D02A3A" w:rsidP="00984552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D169A3">
        <w:rPr>
          <w:rFonts w:ascii="Calibri" w:hAnsi="Calibri"/>
          <w:sz w:val="24"/>
          <w:szCs w:val="24"/>
        </w:rPr>
        <w:t xml:space="preserve">Выставить Заказчику пени за просрочку оплаты оказанных услуг, согласно выставленным и полученным счетам, </w:t>
      </w:r>
      <w:r w:rsidR="00984552" w:rsidRPr="00D169A3">
        <w:rPr>
          <w:rFonts w:ascii="Calibri" w:hAnsi="Calibri"/>
          <w:sz w:val="24"/>
          <w:szCs w:val="24"/>
        </w:rPr>
        <w:t xml:space="preserve">в </w:t>
      </w:r>
      <w:r w:rsidRPr="00D169A3">
        <w:rPr>
          <w:rFonts w:ascii="Calibri" w:hAnsi="Calibri"/>
          <w:sz w:val="24"/>
          <w:szCs w:val="24"/>
        </w:rPr>
        <w:t xml:space="preserve">размере </w:t>
      </w:r>
      <w:r w:rsidR="00724B64" w:rsidRPr="00D169A3">
        <w:rPr>
          <w:rFonts w:ascii="Calibri" w:hAnsi="Calibri"/>
          <w:b/>
          <w:sz w:val="24"/>
          <w:szCs w:val="24"/>
        </w:rPr>
        <w:t>0,05</w:t>
      </w:r>
      <w:r w:rsidRPr="00D169A3">
        <w:rPr>
          <w:rFonts w:ascii="Calibri" w:hAnsi="Calibri"/>
          <w:b/>
          <w:sz w:val="24"/>
          <w:szCs w:val="24"/>
        </w:rPr>
        <w:t>%</w:t>
      </w:r>
      <w:r w:rsidRPr="00D169A3">
        <w:rPr>
          <w:rFonts w:ascii="Calibri" w:hAnsi="Calibri"/>
          <w:sz w:val="24"/>
          <w:szCs w:val="24"/>
        </w:rPr>
        <w:t xml:space="preserve"> от суммы просроченных платежей за каждый день просрочки. </w:t>
      </w:r>
    </w:p>
    <w:p w:rsidR="005F1E4D" w:rsidRPr="001C097C" w:rsidRDefault="00407F7C" w:rsidP="007B1549">
      <w:pPr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ОБЯЗАННОСТИ СТОРОН</w:t>
      </w:r>
    </w:p>
    <w:p w:rsidR="005F1E4D" w:rsidRPr="00D169A3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b/>
          <w:sz w:val="24"/>
          <w:szCs w:val="24"/>
        </w:rPr>
      </w:pPr>
      <w:r w:rsidRPr="00D169A3">
        <w:rPr>
          <w:rFonts w:ascii="Calibri" w:hAnsi="Calibri"/>
          <w:b/>
          <w:sz w:val="24"/>
          <w:szCs w:val="24"/>
        </w:rPr>
        <w:t>Исполнитель обязуется:</w:t>
      </w:r>
    </w:p>
    <w:p w:rsidR="005F1E4D" w:rsidRDefault="005F1E4D" w:rsidP="000C396C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В течени</w:t>
      </w:r>
      <w:r w:rsidR="00984552">
        <w:rPr>
          <w:rFonts w:ascii="Calibri" w:hAnsi="Calibri"/>
          <w:sz w:val="24"/>
          <w:szCs w:val="24"/>
        </w:rPr>
        <w:t>е</w:t>
      </w:r>
      <w:r w:rsidRPr="001C097C">
        <w:rPr>
          <w:rFonts w:ascii="Calibri" w:hAnsi="Calibri"/>
          <w:sz w:val="24"/>
          <w:szCs w:val="24"/>
        </w:rPr>
        <w:t xml:space="preserve"> </w:t>
      </w:r>
      <w:r w:rsidR="00A63A6A">
        <w:rPr>
          <w:rFonts w:ascii="Calibri" w:hAnsi="Calibri"/>
          <w:b/>
          <w:sz w:val="24"/>
          <w:szCs w:val="24"/>
        </w:rPr>
        <w:t>8-ми</w:t>
      </w:r>
      <w:r w:rsidRPr="001C097C">
        <w:rPr>
          <w:rFonts w:ascii="Calibri" w:hAnsi="Calibri"/>
          <w:b/>
          <w:sz w:val="24"/>
          <w:szCs w:val="24"/>
        </w:rPr>
        <w:t xml:space="preserve"> рабочих часов,</w:t>
      </w:r>
      <w:r w:rsidRPr="001C097C">
        <w:rPr>
          <w:rFonts w:ascii="Calibri" w:hAnsi="Calibri"/>
          <w:sz w:val="24"/>
          <w:szCs w:val="24"/>
        </w:rPr>
        <w:t xml:space="preserve"> но не более </w:t>
      </w:r>
      <w:r w:rsidRPr="001C097C">
        <w:rPr>
          <w:rFonts w:ascii="Calibri" w:hAnsi="Calibri"/>
          <w:b/>
          <w:sz w:val="24"/>
          <w:szCs w:val="24"/>
        </w:rPr>
        <w:t>24х рабочих часов</w:t>
      </w:r>
      <w:r w:rsidRPr="001C097C">
        <w:rPr>
          <w:rFonts w:ascii="Calibri" w:hAnsi="Calibri"/>
          <w:sz w:val="24"/>
          <w:szCs w:val="24"/>
        </w:rPr>
        <w:t xml:space="preserve">, с момента получения </w:t>
      </w:r>
      <w:r w:rsidR="00071E63" w:rsidRPr="001C097C">
        <w:rPr>
          <w:rFonts w:ascii="Calibri" w:hAnsi="Calibri"/>
          <w:sz w:val="24"/>
          <w:szCs w:val="24"/>
        </w:rPr>
        <w:t xml:space="preserve">заявки любым из способов, описанных в </w:t>
      </w:r>
      <w:r w:rsidR="00071E63" w:rsidRPr="001C097C">
        <w:rPr>
          <w:rFonts w:ascii="Calibri" w:hAnsi="Calibri"/>
          <w:b/>
          <w:sz w:val="24"/>
          <w:szCs w:val="24"/>
        </w:rPr>
        <w:t>п.2.1</w:t>
      </w:r>
      <w:r w:rsidRPr="001C097C">
        <w:rPr>
          <w:rFonts w:ascii="Calibri" w:hAnsi="Calibri"/>
          <w:sz w:val="24"/>
          <w:szCs w:val="24"/>
        </w:rPr>
        <w:t xml:space="preserve">, обеспечить приезд своего технического представителя на территорию Заказчика для </w:t>
      </w:r>
      <w:r w:rsidR="00071E63" w:rsidRPr="001C097C">
        <w:rPr>
          <w:rFonts w:ascii="Calibri" w:hAnsi="Calibri"/>
          <w:sz w:val="24"/>
          <w:szCs w:val="24"/>
        </w:rPr>
        <w:t xml:space="preserve">проведения технического обслуживания, </w:t>
      </w:r>
      <w:r w:rsidRPr="001C097C">
        <w:rPr>
          <w:rFonts w:ascii="Calibri" w:hAnsi="Calibri"/>
          <w:sz w:val="24"/>
          <w:szCs w:val="24"/>
        </w:rPr>
        <w:t xml:space="preserve">диагностики и устранения неисправностей </w:t>
      </w:r>
      <w:r w:rsidR="00071E63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. </w:t>
      </w:r>
    </w:p>
    <w:p w:rsidR="003D5904" w:rsidRPr="001C097C" w:rsidRDefault="00BA41EB" w:rsidP="005F6DB8">
      <w:pPr>
        <w:ind w:left="993"/>
        <w:jc w:val="both"/>
        <w:rPr>
          <w:rFonts w:ascii="Calibri" w:hAnsi="Calibri"/>
          <w:sz w:val="24"/>
          <w:szCs w:val="24"/>
        </w:rPr>
      </w:pPr>
      <w:r w:rsidRPr="00BA41EB">
        <w:rPr>
          <w:rFonts w:ascii="Calibri" w:hAnsi="Calibri"/>
          <w:sz w:val="24"/>
          <w:szCs w:val="24"/>
        </w:rPr>
        <w:t xml:space="preserve">В случае нарушения представителем Исполнителя вышеуказанных сроков прибытия на территорию Заказчика более чем, на 8 (восемь) рабочих часов, Исполнитель обязуется оплатить Заказчику штраф в размере </w:t>
      </w:r>
      <w:r w:rsidR="00D1080D">
        <w:rPr>
          <w:rFonts w:ascii="Calibri" w:hAnsi="Calibri"/>
          <w:sz w:val="24"/>
          <w:szCs w:val="24"/>
        </w:rPr>
        <w:t>3</w:t>
      </w:r>
      <w:r w:rsidRPr="00BA41EB">
        <w:rPr>
          <w:rFonts w:ascii="Calibri" w:hAnsi="Calibri"/>
          <w:sz w:val="24"/>
          <w:szCs w:val="24"/>
        </w:rPr>
        <w:t>00 (</w:t>
      </w:r>
      <w:r w:rsidR="00D1080D">
        <w:rPr>
          <w:rFonts w:ascii="Calibri" w:hAnsi="Calibri"/>
          <w:sz w:val="24"/>
          <w:szCs w:val="24"/>
        </w:rPr>
        <w:t>триста</w:t>
      </w:r>
      <w:r w:rsidRPr="00BA41EB">
        <w:rPr>
          <w:rFonts w:ascii="Calibri" w:hAnsi="Calibri"/>
          <w:sz w:val="24"/>
          <w:szCs w:val="24"/>
        </w:rPr>
        <w:t>) рублей за каждый час опоздания, но не более 30% от стоимости работ подлежащих выполнению. При этом для расчета штрафа учитываются только рабочие часы Исполнителя, указанные в п.3.1. настоящего Договор</w:t>
      </w:r>
      <w:r w:rsidR="000E7FF1">
        <w:rPr>
          <w:rFonts w:ascii="Calibri" w:hAnsi="Calibri"/>
          <w:sz w:val="24"/>
          <w:szCs w:val="24"/>
        </w:rPr>
        <w:t>.</w:t>
      </w:r>
      <w:r w:rsidR="000C396C">
        <w:rPr>
          <w:rFonts w:ascii="Calibri" w:hAnsi="Calibri"/>
          <w:sz w:val="24"/>
          <w:szCs w:val="24"/>
        </w:rPr>
        <w:t xml:space="preserve"> </w:t>
      </w:r>
    </w:p>
    <w:p w:rsidR="005F1E4D" w:rsidRDefault="00724B64" w:rsidP="000C396C">
      <w:pPr>
        <w:numPr>
          <w:ilvl w:val="2"/>
          <w:numId w:val="1"/>
        </w:numPr>
        <w:ind w:left="99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Своевременно у</w:t>
      </w:r>
      <w:r w:rsidR="005F1E4D" w:rsidRPr="001C097C">
        <w:rPr>
          <w:rFonts w:ascii="Calibri" w:hAnsi="Calibri"/>
          <w:sz w:val="24"/>
          <w:szCs w:val="24"/>
        </w:rPr>
        <w:t>странять возник</w:t>
      </w:r>
      <w:r w:rsidR="00EF1707" w:rsidRPr="001C097C">
        <w:rPr>
          <w:rFonts w:ascii="Calibri" w:hAnsi="Calibri"/>
          <w:sz w:val="24"/>
          <w:szCs w:val="24"/>
        </w:rPr>
        <w:t>ающ</w:t>
      </w:r>
      <w:r w:rsidR="005F1E4D" w:rsidRPr="001C097C">
        <w:rPr>
          <w:rFonts w:ascii="Calibri" w:hAnsi="Calibri"/>
          <w:sz w:val="24"/>
          <w:szCs w:val="24"/>
        </w:rPr>
        <w:t xml:space="preserve">ие в процессе работы неисправности </w:t>
      </w:r>
      <w:r w:rsidR="00EF1707" w:rsidRPr="001C097C">
        <w:rPr>
          <w:rFonts w:ascii="Calibri" w:hAnsi="Calibri"/>
          <w:sz w:val="24"/>
          <w:szCs w:val="24"/>
        </w:rPr>
        <w:t>Оборудования</w:t>
      </w:r>
      <w:r w:rsidR="005F1E4D" w:rsidRPr="001C097C">
        <w:rPr>
          <w:rFonts w:ascii="Calibri" w:hAnsi="Calibri"/>
          <w:sz w:val="24"/>
          <w:szCs w:val="24"/>
        </w:rPr>
        <w:t xml:space="preserve"> на территории Заказчика, применяя свои детали, комплектующие и расходные материалы. </w:t>
      </w:r>
      <w:r>
        <w:rPr>
          <w:rFonts w:ascii="Calibri" w:hAnsi="Calibri"/>
          <w:sz w:val="24"/>
          <w:szCs w:val="24"/>
        </w:rPr>
        <w:t>По согласованию Сторон Заказчик может предоставлять свои</w:t>
      </w:r>
      <w:r w:rsidRPr="00724B64">
        <w:t xml:space="preserve"> </w:t>
      </w:r>
      <w:r w:rsidRPr="00724B64">
        <w:rPr>
          <w:rFonts w:ascii="Calibri" w:hAnsi="Calibri"/>
          <w:sz w:val="24"/>
          <w:szCs w:val="24"/>
        </w:rPr>
        <w:t>детали, комплектующие и расходные материалы.</w:t>
      </w:r>
      <w:r>
        <w:rPr>
          <w:rFonts w:ascii="Calibri" w:hAnsi="Calibri"/>
          <w:sz w:val="24"/>
          <w:szCs w:val="24"/>
        </w:rPr>
        <w:t xml:space="preserve"> </w:t>
      </w:r>
      <w:r w:rsidR="005F1E4D" w:rsidRPr="00724B64">
        <w:rPr>
          <w:rFonts w:ascii="Calibri" w:hAnsi="Calibri"/>
          <w:sz w:val="24"/>
          <w:szCs w:val="24"/>
        </w:rPr>
        <w:t xml:space="preserve">В случае возникновения необходимости проведения стационарного ремонта на территории Исполнителя, Исполнитель обязан </w:t>
      </w:r>
      <w:r w:rsidR="005F1E4D" w:rsidRPr="00601266">
        <w:rPr>
          <w:rFonts w:ascii="Calibri" w:hAnsi="Calibri"/>
          <w:sz w:val="24"/>
          <w:szCs w:val="24"/>
        </w:rPr>
        <w:t>незамедлительно уведомить об этом Заказчика.</w:t>
      </w:r>
    </w:p>
    <w:p w:rsidR="00601266" w:rsidRPr="00601266" w:rsidRDefault="00BA41EB" w:rsidP="005F6DB8">
      <w:pPr>
        <w:ind w:left="993"/>
        <w:jc w:val="both"/>
        <w:rPr>
          <w:rFonts w:ascii="Calibri" w:hAnsi="Calibri"/>
          <w:sz w:val="24"/>
          <w:szCs w:val="24"/>
        </w:rPr>
      </w:pPr>
      <w:r w:rsidRPr="00BA41EB">
        <w:rPr>
          <w:rFonts w:ascii="Calibri" w:hAnsi="Calibri"/>
          <w:sz w:val="24"/>
          <w:szCs w:val="24"/>
        </w:rPr>
        <w:t xml:space="preserve">В случае нарушения Исполнителем сроков, указанных в п.2.3. настоящего Договора по устранению неисправностей Оборудования, более чем, на 8 (восемь) рабочих часов, Исполнитель обязуется оплатить Заказчику штраф в размере </w:t>
      </w:r>
      <w:r w:rsidR="00D1080D">
        <w:rPr>
          <w:rFonts w:ascii="Calibri" w:hAnsi="Calibri"/>
          <w:sz w:val="24"/>
          <w:szCs w:val="24"/>
        </w:rPr>
        <w:t>3</w:t>
      </w:r>
      <w:r w:rsidRPr="00BA41EB">
        <w:rPr>
          <w:rFonts w:ascii="Calibri" w:hAnsi="Calibri"/>
          <w:sz w:val="24"/>
          <w:szCs w:val="24"/>
        </w:rPr>
        <w:t>00 (</w:t>
      </w:r>
      <w:r w:rsidR="00D1080D">
        <w:rPr>
          <w:rFonts w:ascii="Calibri" w:hAnsi="Calibri"/>
          <w:sz w:val="24"/>
          <w:szCs w:val="24"/>
        </w:rPr>
        <w:t>триста</w:t>
      </w:r>
      <w:r w:rsidRPr="00BA41EB">
        <w:rPr>
          <w:rFonts w:ascii="Calibri" w:hAnsi="Calibri"/>
          <w:sz w:val="24"/>
          <w:szCs w:val="24"/>
        </w:rPr>
        <w:t>) рублей за каждый час просрочки, но не более 30% от стоимости работ подлежащих выполнению. При этом для расчета штрафа учитываются только рабочие часы Исполнителя, указанные в п.3.1. настоящего Договора</w:t>
      </w:r>
      <w:r w:rsidR="000E7FF1" w:rsidRPr="000E7FF1">
        <w:rPr>
          <w:rFonts w:ascii="Calibri" w:hAnsi="Calibri"/>
          <w:sz w:val="24"/>
          <w:szCs w:val="24"/>
        </w:rPr>
        <w:t>.</w:t>
      </w:r>
    </w:p>
    <w:p w:rsidR="005F1E4D" w:rsidRPr="001C097C" w:rsidRDefault="00EF1707" w:rsidP="000C396C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Уведомлять</w:t>
      </w:r>
      <w:r w:rsidR="005F1E4D" w:rsidRPr="001C097C">
        <w:rPr>
          <w:rFonts w:ascii="Calibri" w:hAnsi="Calibri"/>
          <w:sz w:val="24"/>
          <w:szCs w:val="24"/>
        </w:rPr>
        <w:t xml:space="preserve"> </w:t>
      </w:r>
      <w:r w:rsidRPr="001C097C">
        <w:rPr>
          <w:rFonts w:ascii="Calibri" w:hAnsi="Calibri"/>
          <w:sz w:val="24"/>
          <w:szCs w:val="24"/>
        </w:rPr>
        <w:t xml:space="preserve">письменно </w:t>
      </w:r>
      <w:r w:rsidR="005F1E4D" w:rsidRPr="001C097C">
        <w:rPr>
          <w:rFonts w:ascii="Calibri" w:hAnsi="Calibri"/>
          <w:sz w:val="24"/>
          <w:szCs w:val="24"/>
        </w:rPr>
        <w:t xml:space="preserve">Заказчика в случае </w:t>
      </w:r>
      <w:r w:rsidRPr="001C097C">
        <w:rPr>
          <w:rFonts w:ascii="Calibri" w:hAnsi="Calibri"/>
          <w:sz w:val="24"/>
          <w:szCs w:val="24"/>
        </w:rPr>
        <w:t>выявления</w:t>
      </w:r>
      <w:r w:rsidR="005F1E4D" w:rsidRPr="001C097C">
        <w:rPr>
          <w:rFonts w:ascii="Calibri" w:hAnsi="Calibri"/>
          <w:sz w:val="24"/>
          <w:szCs w:val="24"/>
        </w:rPr>
        <w:t xml:space="preserve"> неисправностей </w:t>
      </w:r>
      <w:r w:rsidRPr="001C097C">
        <w:rPr>
          <w:rFonts w:ascii="Calibri" w:hAnsi="Calibri"/>
          <w:sz w:val="24"/>
          <w:szCs w:val="24"/>
        </w:rPr>
        <w:t>Оборудования</w:t>
      </w:r>
      <w:r w:rsidR="005F1E4D" w:rsidRPr="001C097C">
        <w:rPr>
          <w:rFonts w:ascii="Calibri" w:hAnsi="Calibri"/>
          <w:sz w:val="24"/>
          <w:szCs w:val="24"/>
        </w:rPr>
        <w:t xml:space="preserve">, полученных </w:t>
      </w:r>
      <w:r w:rsidRPr="001C097C">
        <w:rPr>
          <w:rFonts w:ascii="Calibri" w:hAnsi="Calibri"/>
          <w:sz w:val="24"/>
          <w:szCs w:val="24"/>
        </w:rPr>
        <w:t>при</w:t>
      </w:r>
      <w:r w:rsidR="005F1E4D" w:rsidRPr="001C097C">
        <w:rPr>
          <w:rFonts w:ascii="Calibri" w:hAnsi="Calibri"/>
          <w:sz w:val="24"/>
          <w:szCs w:val="24"/>
        </w:rPr>
        <w:t xml:space="preserve"> нарушения</w:t>
      </w:r>
      <w:r w:rsidRPr="001C097C">
        <w:rPr>
          <w:rFonts w:ascii="Calibri" w:hAnsi="Calibri"/>
          <w:sz w:val="24"/>
          <w:szCs w:val="24"/>
        </w:rPr>
        <w:t>х</w:t>
      </w:r>
      <w:r w:rsidR="005F1E4D" w:rsidRPr="001C097C">
        <w:rPr>
          <w:rFonts w:ascii="Calibri" w:hAnsi="Calibri"/>
          <w:sz w:val="24"/>
          <w:szCs w:val="24"/>
        </w:rPr>
        <w:t xml:space="preserve"> правил </w:t>
      </w:r>
      <w:r w:rsidRPr="001C097C">
        <w:rPr>
          <w:rFonts w:ascii="Calibri" w:hAnsi="Calibri"/>
          <w:sz w:val="24"/>
          <w:szCs w:val="24"/>
        </w:rPr>
        <w:t xml:space="preserve">и условий </w:t>
      </w:r>
      <w:r w:rsidR="005F1E4D" w:rsidRPr="001C097C">
        <w:rPr>
          <w:rFonts w:ascii="Calibri" w:hAnsi="Calibri"/>
          <w:sz w:val="24"/>
          <w:szCs w:val="24"/>
        </w:rPr>
        <w:t xml:space="preserve">эксплуатации, </w:t>
      </w:r>
      <w:r w:rsidRPr="001C097C">
        <w:rPr>
          <w:rFonts w:ascii="Calibri" w:hAnsi="Calibri"/>
          <w:sz w:val="24"/>
          <w:szCs w:val="24"/>
        </w:rPr>
        <w:t xml:space="preserve">предлагая </w:t>
      </w:r>
      <w:r w:rsidR="006727AA" w:rsidRPr="001C097C">
        <w:rPr>
          <w:rFonts w:ascii="Calibri" w:hAnsi="Calibri"/>
          <w:sz w:val="24"/>
          <w:szCs w:val="24"/>
        </w:rPr>
        <w:t xml:space="preserve">технические и организационные </w:t>
      </w:r>
      <w:r w:rsidRPr="001C097C">
        <w:rPr>
          <w:rFonts w:ascii="Calibri" w:hAnsi="Calibri"/>
          <w:sz w:val="24"/>
          <w:szCs w:val="24"/>
        </w:rPr>
        <w:t xml:space="preserve">решения, направленные на исключение в будущем </w:t>
      </w:r>
      <w:r w:rsidR="006727AA" w:rsidRPr="001C097C">
        <w:rPr>
          <w:rFonts w:ascii="Calibri" w:hAnsi="Calibri"/>
          <w:sz w:val="24"/>
          <w:szCs w:val="24"/>
        </w:rPr>
        <w:t xml:space="preserve">возникновения </w:t>
      </w:r>
      <w:r w:rsidRPr="001C097C">
        <w:rPr>
          <w:rFonts w:ascii="Calibri" w:hAnsi="Calibri"/>
          <w:sz w:val="24"/>
          <w:szCs w:val="24"/>
        </w:rPr>
        <w:t>аналогичных неисправностей</w:t>
      </w:r>
      <w:r w:rsidR="006727AA" w:rsidRPr="001C097C">
        <w:rPr>
          <w:rFonts w:ascii="Calibri" w:hAnsi="Calibri"/>
          <w:sz w:val="24"/>
          <w:szCs w:val="24"/>
        </w:rPr>
        <w:t xml:space="preserve"> и преждевременного износа.</w:t>
      </w:r>
    </w:p>
    <w:p w:rsidR="00ED73A4" w:rsidRDefault="005F1E4D" w:rsidP="000C396C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Документально подтверждать все проведенные работы и использованные при этом запасные части и расходные материалы, в виде </w:t>
      </w:r>
      <w:r w:rsidR="006814EA">
        <w:rPr>
          <w:rFonts w:ascii="Calibri" w:hAnsi="Calibri"/>
          <w:sz w:val="24"/>
          <w:szCs w:val="24"/>
        </w:rPr>
        <w:t>внутреннего акта выполненных работ, подписанного представителем Заказчика.</w:t>
      </w:r>
      <w:r w:rsidRPr="001C097C">
        <w:rPr>
          <w:rFonts w:ascii="Calibri" w:hAnsi="Calibri"/>
          <w:sz w:val="24"/>
          <w:szCs w:val="24"/>
        </w:rPr>
        <w:t xml:space="preserve"> Оригинал акта выполненных работ пер</w:t>
      </w:r>
      <w:r w:rsidR="00ED73A4">
        <w:rPr>
          <w:rFonts w:ascii="Calibri" w:hAnsi="Calibri"/>
          <w:sz w:val="24"/>
          <w:szCs w:val="24"/>
        </w:rPr>
        <w:t>едавать представителю Заказчика непосредственно на месте проведения работ.</w:t>
      </w:r>
    </w:p>
    <w:p w:rsidR="005F1E4D" w:rsidRPr="001C097C" w:rsidRDefault="00ED73A4" w:rsidP="000C396C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 фактическому окончанию работ или выполнению услуг, Исполнитель выставляет на реквизиты Заказчика</w:t>
      </w:r>
      <w:r w:rsidR="00A63A6A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счет фактуру, калькуляцию и счет, по выполненным работам и оказанным услугам, на основании заверенного </w:t>
      </w:r>
      <w:r w:rsidR="00D169A3">
        <w:rPr>
          <w:rFonts w:ascii="Calibri" w:hAnsi="Calibri"/>
          <w:sz w:val="24"/>
          <w:szCs w:val="24"/>
        </w:rPr>
        <w:t xml:space="preserve">Заказчиком </w:t>
      </w:r>
      <w:r>
        <w:rPr>
          <w:rFonts w:ascii="Calibri" w:hAnsi="Calibri"/>
          <w:sz w:val="24"/>
          <w:szCs w:val="24"/>
        </w:rPr>
        <w:t xml:space="preserve">Акта выполненных работ, обеспечивая </w:t>
      </w:r>
      <w:r w:rsidR="00724B64">
        <w:rPr>
          <w:rFonts w:ascii="Calibri" w:hAnsi="Calibri"/>
          <w:sz w:val="24"/>
          <w:szCs w:val="24"/>
        </w:rPr>
        <w:t xml:space="preserve">в течение 10 дней </w:t>
      </w:r>
      <w:r>
        <w:rPr>
          <w:rFonts w:ascii="Calibri" w:hAnsi="Calibri"/>
          <w:sz w:val="24"/>
          <w:szCs w:val="24"/>
        </w:rPr>
        <w:t>доставку оригинала этих документов до Заказчика курьером или заказным письмом с уведомлением.</w:t>
      </w:r>
    </w:p>
    <w:p w:rsidR="005F1E4D" w:rsidRPr="001C097C" w:rsidRDefault="005F1E4D" w:rsidP="000E7FF1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При проведении работ по техническому обслуживанию </w:t>
      </w:r>
      <w:r w:rsidR="006727AA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 Заказчика, технический представитель </w:t>
      </w:r>
      <w:r w:rsidR="006727AA" w:rsidRPr="001C097C">
        <w:rPr>
          <w:rFonts w:ascii="Calibri" w:hAnsi="Calibri"/>
          <w:sz w:val="24"/>
          <w:szCs w:val="24"/>
        </w:rPr>
        <w:t xml:space="preserve">Исполнителя </w:t>
      </w:r>
      <w:r w:rsidRPr="001C097C">
        <w:rPr>
          <w:rFonts w:ascii="Calibri" w:hAnsi="Calibri"/>
          <w:sz w:val="24"/>
          <w:szCs w:val="24"/>
        </w:rPr>
        <w:t>обязан соблюдать правила техники безопасности, пожарной безопасности и внутреннего распорядка, действующего на предприятии Заказчика.</w:t>
      </w:r>
    </w:p>
    <w:p w:rsidR="005F1E4D" w:rsidRPr="001C097C" w:rsidRDefault="00654AB5" w:rsidP="000E7FF1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Консультировать</w:t>
      </w:r>
      <w:r w:rsidR="005F1E4D" w:rsidRPr="001C097C">
        <w:rPr>
          <w:rFonts w:ascii="Calibri" w:hAnsi="Calibri"/>
          <w:sz w:val="24"/>
          <w:szCs w:val="24"/>
        </w:rPr>
        <w:t xml:space="preserve"> </w:t>
      </w:r>
      <w:r w:rsidR="006727AA" w:rsidRPr="001C097C">
        <w:rPr>
          <w:rFonts w:ascii="Calibri" w:hAnsi="Calibri"/>
          <w:sz w:val="24"/>
          <w:szCs w:val="24"/>
        </w:rPr>
        <w:t xml:space="preserve">представителей </w:t>
      </w:r>
      <w:r w:rsidR="005F1E4D" w:rsidRPr="001C097C">
        <w:rPr>
          <w:rFonts w:ascii="Calibri" w:hAnsi="Calibri"/>
          <w:sz w:val="24"/>
          <w:szCs w:val="24"/>
        </w:rPr>
        <w:t xml:space="preserve">Заказчика по вопросам </w:t>
      </w:r>
      <w:r w:rsidR="006727AA" w:rsidRPr="001C097C">
        <w:rPr>
          <w:rFonts w:ascii="Calibri" w:hAnsi="Calibri"/>
          <w:sz w:val="24"/>
          <w:szCs w:val="24"/>
        </w:rPr>
        <w:t xml:space="preserve">правил </w:t>
      </w:r>
      <w:r w:rsidR="005F1E4D" w:rsidRPr="001C097C">
        <w:rPr>
          <w:rFonts w:ascii="Calibri" w:hAnsi="Calibri"/>
          <w:sz w:val="24"/>
          <w:szCs w:val="24"/>
        </w:rPr>
        <w:t xml:space="preserve">эксплуатации </w:t>
      </w:r>
      <w:r w:rsidRPr="001C097C">
        <w:rPr>
          <w:rFonts w:ascii="Calibri" w:hAnsi="Calibri"/>
          <w:sz w:val="24"/>
          <w:szCs w:val="24"/>
        </w:rPr>
        <w:t xml:space="preserve">и обслуживания </w:t>
      </w:r>
      <w:r w:rsidR="006727AA" w:rsidRPr="001C097C">
        <w:rPr>
          <w:rFonts w:ascii="Calibri" w:hAnsi="Calibri"/>
          <w:sz w:val="24"/>
          <w:szCs w:val="24"/>
        </w:rPr>
        <w:t xml:space="preserve">Оборудования, по телефону, лично при работе на территории Заказчика, письменно через переписку </w:t>
      </w:r>
      <w:r w:rsidR="00D169A3">
        <w:rPr>
          <w:rFonts w:ascii="Calibri" w:hAnsi="Calibri"/>
          <w:sz w:val="24"/>
          <w:szCs w:val="24"/>
        </w:rPr>
        <w:t>по электронной почте.</w:t>
      </w:r>
      <w:r w:rsidR="00341B78" w:rsidRPr="001C097C">
        <w:rPr>
          <w:rFonts w:ascii="Calibri" w:hAnsi="Calibri"/>
          <w:sz w:val="24"/>
          <w:szCs w:val="24"/>
        </w:rPr>
        <w:t xml:space="preserve"> </w:t>
      </w:r>
    </w:p>
    <w:p w:rsidR="005F1E4D" w:rsidRPr="00D169A3" w:rsidRDefault="005F1E4D" w:rsidP="005F6DB8">
      <w:pPr>
        <w:numPr>
          <w:ilvl w:val="1"/>
          <w:numId w:val="1"/>
        </w:numPr>
        <w:ind w:left="425" w:hanging="425"/>
        <w:jc w:val="both"/>
        <w:rPr>
          <w:rFonts w:ascii="Calibri" w:hAnsi="Calibri"/>
          <w:b/>
          <w:sz w:val="24"/>
          <w:szCs w:val="24"/>
        </w:rPr>
      </w:pPr>
      <w:r w:rsidRPr="00D169A3">
        <w:rPr>
          <w:rFonts w:ascii="Calibri" w:hAnsi="Calibri"/>
          <w:b/>
          <w:sz w:val="24"/>
          <w:szCs w:val="24"/>
        </w:rPr>
        <w:lastRenderedPageBreak/>
        <w:t>Заказчик обязуется: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Во взаимосогласованные сроки предоставить Исполнителю доступ к </w:t>
      </w:r>
      <w:r w:rsidR="00265B6D" w:rsidRPr="001C097C">
        <w:rPr>
          <w:rFonts w:ascii="Calibri" w:hAnsi="Calibri"/>
          <w:sz w:val="24"/>
          <w:szCs w:val="24"/>
        </w:rPr>
        <w:t>Оборудованию</w:t>
      </w:r>
      <w:r w:rsidRPr="001C097C">
        <w:rPr>
          <w:rFonts w:ascii="Calibri" w:hAnsi="Calibri"/>
          <w:sz w:val="24"/>
          <w:szCs w:val="24"/>
        </w:rPr>
        <w:t xml:space="preserve">, для проведения ремонта или технического обслуживания. Обеспечить представителю Исполнителя условия для проведения технического обслуживания или ремонта </w:t>
      </w:r>
      <w:r w:rsidR="00265B6D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>, в том числе предоставляет отапливаемое помещение, обеспечивает освещение и доступ к электроэнергии.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Заказчик обязуется сообщать достоверные сведения о наработке </w:t>
      </w:r>
      <w:r w:rsidR="00265B6D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 и предоставлять все технические замечания, выявленные в процессе эксплуатации.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Заказчик обязуется принять выполненные работы по проведению сервисного ремонта или технического обслуживания </w:t>
      </w:r>
      <w:r w:rsidR="00265B6D" w:rsidRPr="001C097C">
        <w:rPr>
          <w:rFonts w:ascii="Calibri" w:hAnsi="Calibri"/>
          <w:sz w:val="24"/>
          <w:szCs w:val="24"/>
        </w:rPr>
        <w:t xml:space="preserve">Оборудования </w:t>
      </w:r>
      <w:r w:rsidRPr="001C097C">
        <w:rPr>
          <w:rFonts w:ascii="Calibri" w:hAnsi="Calibri"/>
          <w:sz w:val="24"/>
          <w:szCs w:val="24"/>
        </w:rPr>
        <w:t>у технического представителя Исполнителя, подписать составленный акт. Указать в Акте замечания и пожелания о качестве работ, выполненных техническим представителем Заказчика.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Эксплуатировать </w:t>
      </w:r>
      <w:r w:rsidR="00265B6D" w:rsidRPr="001C097C">
        <w:rPr>
          <w:rFonts w:ascii="Calibri" w:hAnsi="Calibri"/>
          <w:sz w:val="24"/>
          <w:szCs w:val="24"/>
        </w:rPr>
        <w:t>Оборудование</w:t>
      </w:r>
      <w:r w:rsidRPr="001C097C">
        <w:rPr>
          <w:rFonts w:ascii="Calibri" w:hAnsi="Calibri"/>
          <w:sz w:val="24"/>
          <w:szCs w:val="24"/>
        </w:rPr>
        <w:t xml:space="preserve"> в соответствии с документацией завода-изготовителя, </w:t>
      </w:r>
      <w:r w:rsidR="00265B6D" w:rsidRPr="001C097C">
        <w:rPr>
          <w:rFonts w:ascii="Calibri" w:hAnsi="Calibri"/>
          <w:sz w:val="24"/>
          <w:szCs w:val="24"/>
        </w:rPr>
        <w:t xml:space="preserve">с </w:t>
      </w:r>
      <w:r w:rsidRPr="001C097C">
        <w:rPr>
          <w:rFonts w:ascii="Calibri" w:hAnsi="Calibri"/>
          <w:sz w:val="24"/>
          <w:szCs w:val="24"/>
        </w:rPr>
        <w:t>соблюдени</w:t>
      </w:r>
      <w:r w:rsidR="00265B6D" w:rsidRPr="001C097C">
        <w:rPr>
          <w:rFonts w:ascii="Calibri" w:hAnsi="Calibri"/>
          <w:sz w:val="24"/>
          <w:szCs w:val="24"/>
        </w:rPr>
        <w:t>ем</w:t>
      </w:r>
      <w:r w:rsidRPr="001C097C">
        <w:rPr>
          <w:rFonts w:ascii="Calibri" w:hAnsi="Calibri"/>
          <w:sz w:val="24"/>
          <w:szCs w:val="24"/>
        </w:rPr>
        <w:t xml:space="preserve"> необходимых интервалов сервисного обслуживания и иной нормативно-технической документации.</w:t>
      </w:r>
    </w:p>
    <w:p w:rsidR="00F24ED4" w:rsidRPr="005C5598" w:rsidRDefault="005F1E4D" w:rsidP="00F24ED4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Допускать к эксплуатации </w:t>
      </w:r>
      <w:r w:rsidR="00265B6D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 лиц, имеющих на то право и документ государственного образца, удостоверяющий это право. </w:t>
      </w:r>
    </w:p>
    <w:p w:rsidR="00F24ED4" w:rsidRDefault="00F24ED4" w:rsidP="00F24ED4">
      <w:pPr>
        <w:jc w:val="both"/>
        <w:rPr>
          <w:rFonts w:ascii="Calibri" w:hAnsi="Calibri"/>
          <w:sz w:val="24"/>
          <w:szCs w:val="24"/>
        </w:rPr>
      </w:pPr>
    </w:p>
    <w:p w:rsidR="005F1E4D" w:rsidRPr="001C097C" w:rsidRDefault="00407F7C" w:rsidP="00CF33A7">
      <w:pPr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ГАРАНТИЯ</w:t>
      </w:r>
    </w:p>
    <w:p w:rsidR="006814EA" w:rsidRDefault="00537FD0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Гарантийные обязательства Исполнителя на работы, запасные части и расходные материалы, используемые в процессе ремонтов и технического обслуживания Оборудования</w:t>
      </w:r>
      <w:r w:rsidR="008E67B6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сохраняются в течени</w:t>
      </w:r>
      <w:r w:rsidR="00984552">
        <w:rPr>
          <w:rFonts w:ascii="Calibri" w:hAnsi="Calibri"/>
          <w:sz w:val="24"/>
          <w:szCs w:val="24"/>
        </w:rPr>
        <w:t>е</w:t>
      </w:r>
      <w:r>
        <w:rPr>
          <w:rFonts w:ascii="Calibri" w:hAnsi="Calibri"/>
          <w:sz w:val="24"/>
          <w:szCs w:val="24"/>
        </w:rPr>
        <w:t xml:space="preserve"> </w:t>
      </w:r>
      <w:r w:rsidRPr="00537FD0">
        <w:rPr>
          <w:rFonts w:ascii="Calibri" w:hAnsi="Calibri"/>
          <w:b/>
          <w:sz w:val="24"/>
          <w:szCs w:val="24"/>
        </w:rPr>
        <w:t>3х месяцев</w:t>
      </w:r>
      <w:r>
        <w:rPr>
          <w:rFonts w:ascii="Calibri" w:hAnsi="Calibri"/>
          <w:sz w:val="24"/>
          <w:szCs w:val="24"/>
        </w:rPr>
        <w:t xml:space="preserve"> с момента проведения этих работ и обслуживания. </w:t>
      </w:r>
    </w:p>
    <w:p w:rsidR="001D5DAC" w:rsidRDefault="001D5DAC" w:rsidP="005F6DB8">
      <w:pPr>
        <w:ind w:left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 случае возникновения неисправностей Оборудования в гарантийный период Исполнитель обязуется в кротчайшие сроки за свой счет произвести ремонт Оборудования или возместить Заказчику затраты на его ремонт в том числе затраты связанные с доставкой Оборудования к месту ремонта и обратно. Кроме этого Заказчик </w:t>
      </w:r>
      <w:proofErr w:type="gramStart"/>
      <w:r>
        <w:rPr>
          <w:rFonts w:ascii="Calibri" w:hAnsi="Calibri"/>
          <w:sz w:val="24"/>
          <w:szCs w:val="24"/>
        </w:rPr>
        <w:t>в праве</w:t>
      </w:r>
      <w:proofErr w:type="gramEnd"/>
      <w:r>
        <w:rPr>
          <w:rFonts w:ascii="Calibri" w:hAnsi="Calibri"/>
          <w:sz w:val="24"/>
          <w:szCs w:val="24"/>
        </w:rPr>
        <w:t xml:space="preserve"> потребовать от Исполнителя </w:t>
      </w:r>
      <w:r w:rsidR="0081055A">
        <w:rPr>
          <w:rFonts w:ascii="Calibri" w:hAnsi="Calibri"/>
          <w:sz w:val="24"/>
          <w:szCs w:val="24"/>
        </w:rPr>
        <w:t xml:space="preserve">уплатить </w:t>
      </w:r>
      <w:r w:rsidR="0081055A" w:rsidRPr="0081055A">
        <w:rPr>
          <w:rFonts w:ascii="Calibri" w:hAnsi="Calibri"/>
          <w:sz w:val="24"/>
          <w:szCs w:val="24"/>
        </w:rPr>
        <w:t xml:space="preserve">штраф, связанный с невозможностью эксплуатации </w:t>
      </w:r>
      <w:r w:rsidR="0081055A">
        <w:rPr>
          <w:rFonts w:ascii="Calibri" w:hAnsi="Calibri"/>
          <w:sz w:val="24"/>
          <w:szCs w:val="24"/>
        </w:rPr>
        <w:t>погрузчика</w:t>
      </w:r>
      <w:r w:rsidR="0081055A" w:rsidRPr="0081055A">
        <w:rPr>
          <w:rFonts w:ascii="Calibri" w:hAnsi="Calibri"/>
          <w:sz w:val="24"/>
          <w:szCs w:val="24"/>
        </w:rPr>
        <w:t xml:space="preserve"> в период нахождения </w:t>
      </w:r>
      <w:r w:rsidR="0081055A">
        <w:rPr>
          <w:rFonts w:ascii="Calibri" w:hAnsi="Calibri"/>
          <w:sz w:val="24"/>
          <w:szCs w:val="24"/>
        </w:rPr>
        <w:t xml:space="preserve">его в </w:t>
      </w:r>
      <w:r w:rsidR="00D1080D">
        <w:rPr>
          <w:rFonts w:ascii="Calibri" w:hAnsi="Calibri"/>
          <w:sz w:val="24"/>
          <w:szCs w:val="24"/>
        </w:rPr>
        <w:t xml:space="preserve">таком </w:t>
      </w:r>
      <w:r w:rsidR="0081055A">
        <w:rPr>
          <w:rFonts w:ascii="Calibri" w:hAnsi="Calibri"/>
          <w:sz w:val="24"/>
          <w:szCs w:val="24"/>
        </w:rPr>
        <w:t>ремонте</w:t>
      </w:r>
      <w:r w:rsidR="0081055A" w:rsidRPr="0081055A">
        <w:rPr>
          <w:rFonts w:ascii="Calibri" w:hAnsi="Calibri"/>
          <w:sz w:val="24"/>
          <w:szCs w:val="24"/>
        </w:rPr>
        <w:t xml:space="preserve"> в размере </w:t>
      </w:r>
      <w:r w:rsidR="003928F9">
        <w:rPr>
          <w:rFonts w:ascii="Calibri" w:hAnsi="Calibri"/>
          <w:sz w:val="24"/>
          <w:szCs w:val="24"/>
        </w:rPr>
        <w:t>10</w:t>
      </w:r>
      <w:r w:rsidR="0081055A" w:rsidRPr="0081055A">
        <w:rPr>
          <w:rFonts w:ascii="Calibri" w:hAnsi="Calibri"/>
          <w:sz w:val="24"/>
          <w:szCs w:val="24"/>
        </w:rPr>
        <w:t xml:space="preserve">00 рублей (НДС не облагается),  за каждый </w:t>
      </w:r>
      <w:r w:rsidR="0081055A">
        <w:rPr>
          <w:rFonts w:ascii="Calibri" w:hAnsi="Calibri"/>
          <w:sz w:val="24"/>
          <w:szCs w:val="24"/>
        </w:rPr>
        <w:t>погрузчик</w:t>
      </w:r>
      <w:r w:rsidR="0081055A" w:rsidRPr="0081055A">
        <w:rPr>
          <w:rFonts w:ascii="Calibri" w:hAnsi="Calibri"/>
          <w:sz w:val="24"/>
          <w:szCs w:val="24"/>
        </w:rPr>
        <w:t xml:space="preserve"> в сутки.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Заказчик теряет право на Гарантию, а Исполнитель не несёт ответственности за неисправности </w:t>
      </w:r>
      <w:r w:rsidR="00BE061E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, </w:t>
      </w:r>
      <w:r w:rsidR="00265B6D" w:rsidRPr="001C097C">
        <w:rPr>
          <w:rFonts w:ascii="Calibri" w:hAnsi="Calibri"/>
          <w:sz w:val="24"/>
          <w:szCs w:val="24"/>
        </w:rPr>
        <w:t>возникшие в</w:t>
      </w:r>
      <w:r w:rsidRPr="001C097C">
        <w:rPr>
          <w:rFonts w:ascii="Calibri" w:hAnsi="Calibri"/>
          <w:sz w:val="24"/>
          <w:szCs w:val="24"/>
        </w:rPr>
        <w:t xml:space="preserve"> результате: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Использования некачественного топлива при заправке </w:t>
      </w:r>
      <w:r w:rsidR="00BE061E" w:rsidRPr="001C097C">
        <w:rPr>
          <w:rFonts w:ascii="Calibri" w:hAnsi="Calibri"/>
          <w:sz w:val="24"/>
          <w:szCs w:val="24"/>
        </w:rPr>
        <w:t>Оборудования с двигателями внутреннего сгорания</w:t>
      </w:r>
      <w:r w:rsidRPr="001C097C">
        <w:rPr>
          <w:rFonts w:ascii="Calibri" w:hAnsi="Calibri"/>
          <w:sz w:val="24"/>
          <w:szCs w:val="24"/>
        </w:rPr>
        <w:t xml:space="preserve"> или наличия в топливе посторонних приме</w:t>
      </w:r>
      <w:r w:rsidR="00BE061E" w:rsidRPr="001C097C">
        <w:rPr>
          <w:rFonts w:ascii="Calibri" w:hAnsi="Calibri"/>
          <w:sz w:val="24"/>
          <w:szCs w:val="24"/>
        </w:rPr>
        <w:t>сей, повлиявших на получение не</w:t>
      </w:r>
      <w:r w:rsidRPr="001C097C">
        <w:rPr>
          <w:rFonts w:ascii="Calibri" w:hAnsi="Calibri"/>
          <w:sz w:val="24"/>
          <w:szCs w:val="24"/>
        </w:rPr>
        <w:t>исправностей топливной аппаратуры двигателя.</w:t>
      </w:r>
    </w:p>
    <w:p w:rsidR="00BE061E" w:rsidRPr="001C097C" w:rsidRDefault="00BE061E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Нарушения правил и условий зарядки и эксплуатации тяговых аккумуляторных батарей.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Использования </w:t>
      </w:r>
      <w:r w:rsidR="00BE061E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 не по прямому назначению</w:t>
      </w:r>
      <w:r w:rsidR="00BE061E" w:rsidRPr="001C097C">
        <w:rPr>
          <w:rFonts w:ascii="Calibri" w:hAnsi="Calibri"/>
          <w:sz w:val="24"/>
          <w:szCs w:val="24"/>
        </w:rPr>
        <w:t>,</w:t>
      </w:r>
      <w:r w:rsidRPr="001C097C">
        <w:rPr>
          <w:rFonts w:ascii="Calibri" w:hAnsi="Calibri"/>
          <w:sz w:val="24"/>
          <w:szCs w:val="24"/>
        </w:rPr>
        <w:t xml:space="preserve"> с нарушением </w:t>
      </w:r>
      <w:proofErr w:type="spellStart"/>
      <w:r w:rsidRPr="001C097C">
        <w:rPr>
          <w:rFonts w:ascii="Calibri" w:hAnsi="Calibri"/>
          <w:sz w:val="24"/>
          <w:szCs w:val="24"/>
        </w:rPr>
        <w:t>грузо</w:t>
      </w:r>
      <w:proofErr w:type="spellEnd"/>
      <w:r w:rsidRPr="001C097C">
        <w:rPr>
          <w:rFonts w:ascii="Calibri" w:hAnsi="Calibri"/>
          <w:sz w:val="24"/>
          <w:szCs w:val="24"/>
        </w:rPr>
        <w:t>-допустимых параметров и функциональных особенностей.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Эксплуатации </w:t>
      </w:r>
      <w:r w:rsidR="00BE061E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 при температуре окружающей среды ниже -</w:t>
      </w:r>
      <w:r w:rsidR="00D169A3">
        <w:rPr>
          <w:rFonts w:ascii="Calibri" w:hAnsi="Calibri"/>
          <w:sz w:val="24"/>
          <w:szCs w:val="24"/>
        </w:rPr>
        <w:t>30</w:t>
      </w:r>
      <w:r w:rsidRPr="001C097C">
        <w:rPr>
          <w:rFonts w:ascii="Calibri" w:hAnsi="Calibri"/>
          <w:sz w:val="24"/>
          <w:szCs w:val="24"/>
          <w:vertAlign w:val="superscript"/>
        </w:rPr>
        <w:t>0</w:t>
      </w:r>
      <w:r w:rsidRPr="001C097C">
        <w:rPr>
          <w:rFonts w:ascii="Calibri" w:hAnsi="Calibri"/>
          <w:sz w:val="24"/>
          <w:szCs w:val="24"/>
        </w:rPr>
        <w:t>С</w:t>
      </w:r>
      <w:r w:rsidR="00A30AF9" w:rsidRPr="001C097C">
        <w:rPr>
          <w:rFonts w:ascii="Calibri" w:hAnsi="Calibri"/>
          <w:sz w:val="24"/>
          <w:szCs w:val="24"/>
        </w:rPr>
        <w:t>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Внесения любых изменений в конструкцию </w:t>
      </w:r>
      <w:r w:rsidR="00A30AF9" w:rsidRPr="001C097C">
        <w:rPr>
          <w:rFonts w:ascii="Calibri" w:hAnsi="Calibri"/>
          <w:sz w:val="24"/>
          <w:szCs w:val="24"/>
        </w:rPr>
        <w:t>Оборудования</w:t>
      </w:r>
      <w:r w:rsidRPr="001C097C">
        <w:rPr>
          <w:rFonts w:ascii="Calibri" w:hAnsi="Calibri"/>
          <w:sz w:val="24"/>
          <w:szCs w:val="24"/>
        </w:rPr>
        <w:t xml:space="preserve"> без </w:t>
      </w:r>
      <w:r w:rsidR="00D02A3A">
        <w:rPr>
          <w:rFonts w:ascii="Calibri" w:hAnsi="Calibri"/>
          <w:sz w:val="24"/>
          <w:szCs w:val="24"/>
        </w:rPr>
        <w:t xml:space="preserve">письменного </w:t>
      </w:r>
      <w:r w:rsidRPr="001C097C">
        <w:rPr>
          <w:rFonts w:ascii="Calibri" w:hAnsi="Calibri"/>
          <w:sz w:val="24"/>
          <w:szCs w:val="24"/>
        </w:rPr>
        <w:t>согласования с Исполнителем.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Неквалифицированного самостоятельного ремонта или обслуживания </w:t>
      </w:r>
      <w:r w:rsidR="00A30AF9" w:rsidRPr="001C097C">
        <w:rPr>
          <w:rFonts w:ascii="Calibri" w:hAnsi="Calibri"/>
          <w:sz w:val="24"/>
          <w:szCs w:val="24"/>
        </w:rPr>
        <w:t>Оборудования</w:t>
      </w:r>
      <w:r w:rsidR="00D02A3A">
        <w:rPr>
          <w:rFonts w:ascii="Calibri" w:hAnsi="Calibri"/>
          <w:sz w:val="24"/>
          <w:szCs w:val="24"/>
        </w:rPr>
        <w:t>, без письменного согласования с Исполнителем.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Не входят в гарантию: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Лампочки, предохранители и </w:t>
      </w:r>
      <w:r w:rsidR="00A30AF9" w:rsidRPr="001C097C">
        <w:rPr>
          <w:rFonts w:ascii="Calibri" w:hAnsi="Calibri"/>
          <w:sz w:val="24"/>
          <w:szCs w:val="24"/>
        </w:rPr>
        <w:t xml:space="preserve">стартерная </w:t>
      </w:r>
      <w:r w:rsidRPr="001C097C">
        <w:rPr>
          <w:rFonts w:ascii="Calibri" w:hAnsi="Calibri"/>
          <w:sz w:val="24"/>
          <w:szCs w:val="24"/>
        </w:rPr>
        <w:t>аккумуляторная батарея.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 </w:t>
      </w:r>
      <w:proofErr w:type="spellStart"/>
      <w:r w:rsidRPr="001C097C">
        <w:rPr>
          <w:rFonts w:ascii="Calibri" w:hAnsi="Calibri"/>
          <w:sz w:val="24"/>
          <w:szCs w:val="24"/>
        </w:rPr>
        <w:t>Шинокомплекты</w:t>
      </w:r>
      <w:proofErr w:type="spellEnd"/>
      <w:r w:rsidRPr="001C097C">
        <w:rPr>
          <w:rFonts w:ascii="Calibri" w:hAnsi="Calibri"/>
          <w:sz w:val="24"/>
          <w:szCs w:val="24"/>
        </w:rPr>
        <w:t>, за исключ</w:t>
      </w:r>
      <w:r w:rsidR="00A30AF9" w:rsidRPr="001C097C">
        <w:rPr>
          <w:rFonts w:ascii="Calibri" w:hAnsi="Calibri"/>
          <w:sz w:val="24"/>
          <w:szCs w:val="24"/>
        </w:rPr>
        <w:t>ением заводских дефектов, выявленных при вводе в эксплуатацию.</w:t>
      </w:r>
    </w:p>
    <w:p w:rsidR="005F1E4D" w:rsidRPr="001C097C" w:rsidRDefault="005F1E4D" w:rsidP="005F1E4D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Покрасочное покрытие кузова, грузовой мачты и двигателя.</w:t>
      </w:r>
    </w:p>
    <w:p w:rsidR="00A30AF9" w:rsidRPr="001C097C" w:rsidRDefault="005F1E4D" w:rsidP="00A30AF9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Запасные части, вышедшие из строя вследствие естественного износа или видимых внешних механических или химических повреждений.</w:t>
      </w:r>
    </w:p>
    <w:p w:rsidR="005F1E4D" w:rsidRPr="001C097C" w:rsidRDefault="005F1E4D" w:rsidP="00A30AF9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 </w:t>
      </w:r>
      <w:r w:rsidR="00A30AF9" w:rsidRPr="001C097C">
        <w:rPr>
          <w:rFonts w:ascii="Calibri" w:hAnsi="Calibri"/>
          <w:sz w:val="24"/>
          <w:szCs w:val="24"/>
        </w:rPr>
        <w:t>Уплотнения</w:t>
      </w:r>
      <w:r w:rsidRPr="001C097C">
        <w:rPr>
          <w:rFonts w:ascii="Calibri" w:hAnsi="Calibri"/>
          <w:sz w:val="24"/>
          <w:szCs w:val="24"/>
        </w:rPr>
        <w:t>, сальники и манжеты гидравлических цилиндров, вышедшие из строя во время эксплуатации при температуре окружающей среды ниже -</w:t>
      </w:r>
      <w:r w:rsidR="00D169A3">
        <w:rPr>
          <w:rFonts w:ascii="Calibri" w:hAnsi="Calibri"/>
          <w:sz w:val="24"/>
          <w:szCs w:val="24"/>
        </w:rPr>
        <w:t>30</w:t>
      </w:r>
      <w:r w:rsidRPr="001C097C">
        <w:rPr>
          <w:rFonts w:ascii="Calibri" w:hAnsi="Calibri"/>
          <w:sz w:val="24"/>
          <w:szCs w:val="24"/>
          <w:vertAlign w:val="superscript"/>
        </w:rPr>
        <w:t>0</w:t>
      </w:r>
      <w:r w:rsidRPr="001C097C">
        <w:rPr>
          <w:rFonts w:ascii="Calibri" w:hAnsi="Calibri"/>
          <w:sz w:val="24"/>
          <w:szCs w:val="24"/>
        </w:rPr>
        <w:t>С</w:t>
      </w:r>
      <w:r w:rsidR="00A30AF9" w:rsidRPr="001C097C">
        <w:rPr>
          <w:rFonts w:ascii="Calibri" w:hAnsi="Calibri"/>
          <w:sz w:val="24"/>
          <w:szCs w:val="24"/>
        </w:rPr>
        <w:t>.</w:t>
      </w:r>
    </w:p>
    <w:p w:rsidR="00A30AF9" w:rsidRPr="001C097C" w:rsidRDefault="00A30AF9" w:rsidP="00A30AF9">
      <w:pPr>
        <w:numPr>
          <w:ilvl w:val="2"/>
          <w:numId w:val="1"/>
        </w:numPr>
        <w:ind w:left="993" w:hanging="567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Гидравлические шланги, патрубки и рукава, вышедшие из строя при эксплуатации Оборудования при температуре ниже </w:t>
      </w:r>
      <w:r w:rsidRPr="00A30AF9">
        <w:rPr>
          <w:rFonts w:ascii="Calibri" w:hAnsi="Calibri"/>
          <w:sz w:val="24"/>
          <w:szCs w:val="24"/>
        </w:rPr>
        <w:t>-</w:t>
      </w:r>
      <w:r w:rsidR="00D169A3">
        <w:rPr>
          <w:rFonts w:ascii="Calibri" w:hAnsi="Calibri"/>
          <w:sz w:val="24"/>
          <w:szCs w:val="24"/>
        </w:rPr>
        <w:t>30</w:t>
      </w:r>
      <w:r w:rsidRPr="00A30AF9">
        <w:rPr>
          <w:rFonts w:ascii="Calibri" w:hAnsi="Calibri"/>
          <w:sz w:val="24"/>
          <w:szCs w:val="24"/>
          <w:vertAlign w:val="superscript"/>
        </w:rPr>
        <w:t>0</w:t>
      </w:r>
      <w:r w:rsidRPr="00A30AF9">
        <w:rPr>
          <w:rFonts w:ascii="Calibri" w:hAnsi="Calibri"/>
          <w:sz w:val="24"/>
          <w:szCs w:val="24"/>
        </w:rPr>
        <w:t>С.</w:t>
      </w:r>
    </w:p>
    <w:p w:rsidR="00A30AF9" w:rsidRDefault="00A30AF9" w:rsidP="00A30AF9">
      <w:pPr>
        <w:jc w:val="both"/>
        <w:rPr>
          <w:rFonts w:ascii="Calibri" w:hAnsi="Calibri"/>
          <w:sz w:val="24"/>
          <w:szCs w:val="24"/>
        </w:rPr>
      </w:pPr>
    </w:p>
    <w:p w:rsidR="005F1E4D" w:rsidRPr="001C097C" w:rsidRDefault="00407F7C" w:rsidP="005F1E4D">
      <w:pPr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ПОРЯДОК РЕШЕНИЯ СПОРОВ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Стороны устанавливают претензионный порядок рассмотрения споров: ответ на полученную претензию должен быть направлен другой стороне в течение </w:t>
      </w:r>
      <w:r w:rsidR="00724B64">
        <w:rPr>
          <w:rFonts w:ascii="Calibri" w:hAnsi="Calibri"/>
          <w:sz w:val="24"/>
          <w:szCs w:val="24"/>
        </w:rPr>
        <w:t>2</w:t>
      </w:r>
      <w:r w:rsidR="00724B64" w:rsidRPr="001C097C">
        <w:rPr>
          <w:rFonts w:ascii="Calibri" w:hAnsi="Calibri"/>
          <w:sz w:val="24"/>
          <w:szCs w:val="24"/>
        </w:rPr>
        <w:t xml:space="preserve">0 </w:t>
      </w:r>
      <w:r w:rsidRPr="001C097C">
        <w:rPr>
          <w:rFonts w:ascii="Calibri" w:hAnsi="Calibri"/>
          <w:sz w:val="24"/>
          <w:szCs w:val="24"/>
        </w:rPr>
        <w:t xml:space="preserve">дней, </w:t>
      </w:r>
      <w:proofErr w:type="gramStart"/>
      <w:r w:rsidRPr="001C097C">
        <w:rPr>
          <w:rFonts w:ascii="Calibri" w:hAnsi="Calibri"/>
          <w:sz w:val="24"/>
          <w:szCs w:val="24"/>
        </w:rPr>
        <w:t>с даты получения</w:t>
      </w:r>
      <w:proofErr w:type="gramEnd"/>
      <w:r w:rsidRPr="001C097C">
        <w:rPr>
          <w:rFonts w:ascii="Calibri" w:hAnsi="Calibri"/>
          <w:sz w:val="24"/>
          <w:szCs w:val="24"/>
        </w:rPr>
        <w:t xml:space="preserve"> претензии.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В случае невозможности разрешения разногласий путем переговор</w:t>
      </w:r>
      <w:r w:rsidR="0074228D">
        <w:rPr>
          <w:rFonts w:ascii="Calibri" w:hAnsi="Calibri"/>
          <w:sz w:val="24"/>
          <w:szCs w:val="24"/>
        </w:rPr>
        <w:t>ов они подлежат рассмотрению в А</w:t>
      </w:r>
      <w:r w:rsidRPr="001C097C">
        <w:rPr>
          <w:rFonts w:ascii="Calibri" w:hAnsi="Calibri"/>
          <w:sz w:val="24"/>
          <w:szCs w:val="24"/>
        </w:rPr>
        <w:t>рбитражном суде Новосибирской области.</w:t>
      </w:r>
    </w:p>
    <w:p w:rsidR="005F1E4D" w:rsidRPr="001C097C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>В случае ненадлежащего исполнения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5F1E4D" w:rsidRDefault="005F1E4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 Договор вступает в силу со дня его подписания Сторонами и действует до момента исполнения сторонами своих обязательств по нему.</w:t>
      </w:r>
    </w:p>
    <w:p w:rsidR="0074228D" w:rsidRDefault="0074228D" w:rsidP="005F1E4D">
      <w:pPr>
        <w:numPr>
          <w:ilvl w:val="1"/>
          <w:numId w:val="1"/>
        </w:numPr>
        <w:ind w:left="426" w:hanging="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Стороны по взаимному согласию решили не руководствоваться и не применять положения ст.317.1 Гражданского кодекса РФ.</w:t>
      </w:r>
    </w:p>
    <w:p w:rsidR="00E96850" w:rsidRPr="001C097C" w:rsidRDefault="00E96850" w:rsidP="00E96850">
      <w:pPr>
        <w:jc w:val="both"/>
        <w:rPr>
          <w:rFonts w:ascii="Calibri" w:hAnsi="Calibri"/>
          <w:sz w:val="24"/>
          <w:szCs w:val="24"/>
        </w:rPr>
      </w:pPr>
    </w:p>
    <w:p w:rsidR="005F1E4D" w:rsidRPr="001C097C" w:rsidRDefault="00407F7C" w:rsidP="005F1E4D">
      <w:pPr>
        <w:numPr>
          <w:ilvl w:val="0"/>
          <w:numId w:val="1"/>
        </w:num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РЕКВИЗИТЫ СТОРОН И ПОДПИСИ</w:t>
      </w:r>
    </w:p>
    <w:p w:rsidR="005F1E4D" w:rsidRPr="001C097C" w:rsidRDefault="005F1E4D" w:rsidP="005F1E4D">
      <w:pPr>
        <w:ind w:left="720"/>
        <w:rPr>
          <w:rFonts w:ascii="Calibri" w:hAnsi="Calibri"/>
          <w:b/>
          <w:sz w:val="24"/>
          <w:szCs w:val="24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5218"/>
      </w:tblGrid>
      <w:tr w:rsidR="005F1E4D" w:rsidRPr="001C097C" w:rsidTr="005F6DB8">
        <w:trPr>
          <w:trHeight w:val="5625"/>
        </w:trPr>
        <w:tc>
          <w:tcPr>
            <w:tcW w:w="5240" w:type="dxa"/>
          </w:tcPr>
          <w:p w:rsidR="005F1E4D" w:rsidRPr="00D169A3" w:rsidRDefault="005F1E4D" w:rsidP="0070218F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1E4D" w:rsidRPr="00D169A3" w:rsidRDefault="00156417" w:rsidP="0070218F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                           </w:t>
            </w:r>
            <w:r w:rsidR="005F1E4D"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>ЗАКАЗЧИК</w:t>
            </w:r>
          </w:p>
          <w:p w:rsidR="00156417" w:rsidRPr="00D169A3" w:rsidRDefault="005B3BE8" w:rsidP="0070218F">
            <w:pPr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bCs/>
                <w:color w:val="000000"/>
                <w:spacing w:val="-10"/>
                <w:sz w:val="24"/>
                <w:szCs w:val="24"/>
              </w:rPr>
              <w:t>АО «Завод «Экран»</w:t>
            </w:r>
          </w:p>
          <w:p w:rsidR="005F1E4D" w:rsidRPr="00D169A3" w:rsidRDefault="005F1E4D" w:rsidP="0070218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АДРЕС: </w:t>
            </w:r>
            <w:r w:rsidR="00935D58" w:rsidRPr="00D169A3">
              <w:rPr>
                <w:rFonts w:asciiTheme="minorHAnsi" w:hAnsiTheme="minorHAnsi"/>
                <w:bCs/>
                <w:sz w:val="24"/>
                <w:szCs w:val="24"/>
              </w:rPr>
              <w:t>630047, г. Новосибирск, ул. Даргомыжского, 8а</w:t>
            </w:r>
          </w:p>
          <w:p w:rsidR="00064854" w:rsidRPr="00D169A3" w:rsidRDefault="00064854" w:rsidP="0070218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>ПРЕДСТАВИТЕЛИ ЗАКАЗЧИКА:</w:t>
            </w:r>
          </w:p>
          <w:p w:rsidR="00064854" w:rsidRPr="00D169A3" w:rsidRDefault="00935D58" w:rsidP="0070218F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Cs/>
                <w:sz w:val="24"/>
                <w:szCs w:val="24"/>
              </w:rPr>
              <w:t>Генеральный директор</w:t>
            </w:r>
            <w:r w:rsidR="00064854" w:rsidRPr="00D169A3">
              <w:rPr>
                <w:rFonts w:asciiTheme="minorHAnsi" w:hAnsiTheme="minorHAnsi"/>
                <w:bCs/>
                <w:sz w:val="24"/>
                <w:szCs w:val="24"/>
              </w:rPr>
              <w:t xml:space="preserve">: </w:t>
            </w:r>
            <w:r w:rsidRPr="00D169A3">
              <w:rPr>
                <w:rFonts w:asciiTheme="minorHAnsi" w:hAnsiTheme="minorHAnsi"/>
                <w:bCs/>
                <w:sz w:val="24"/>
                <w:szCs w:val="24"/>
              </w:rPr>
              <w:t>Яковлев А. С.</w:t>
            </w:r>
          </w:p>
          <w:p w:rsidR="00064854" w:rsidRPr="00D169A3" w:rsidRDefault="00064854" w:rsidP="0070218F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35D58" w:rsidRPr="00D169A3" w:rsidRDefault="00935D58" w:rsidP="0070218F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935D58" w:rsidRPr="00D169A3" w:rsidRDefault="00935D58" w:rsidP="0070218F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F1E4D" w:rsidRPr="00D169A3" w:rsidRDefault="005F1E4D" w:rsidP="0070218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>РЕКВИЗИТЫ</w:t>
            </w:r>
            <w:r w:rsidR="005A2B37"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КОМПАНИИ</w:t>
            </w: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D169A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169A3" w:rsidRPr="00D169A3" w:rsidRDefault="00D169A3" w:rsidP="0070218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46"/>
              <w:gridCol w:w="3368"/>
            </w:tblGrid>
            <w:tr w:rsidR="005F1E4D" w:rsidRPr="00D169A3" w:rsidTr="00D169A3">
              <w:trPr>
                <w:trHeight w:val="261"/>
              </w:trPr>
              <w:tc>
                <w:tcPr>
                  <w:tcW w:w="1646" w:type="dxa"/>
                </w:tcPr>
                <w:p w:rsidR="005F1E4D" w:rsidRPr="00D169A3" w:rsidRDefault="005F1E4D" w:rsidP="0070218F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3368" w:type="dxa"/>
                </w:tcPr>
                <w:p w:rsidR="005F1E4D" w:rsidRPr="00D169A3" w:rsidRDefault="00935D58" w:rsidP="0070218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5402100011</w:t>
                  </w:r>
                </w:p>
              </w:tc>
            </w:tr>
            <w:tr w:rsidR="005F1E4D" w:rsidRPr="00D169A3" w:rsidTr="00D169A3">
              <w:trPr>
                <w:trHeight w:val="278"/>
              </w:trPr>
              <w:tc>
                <w:tcPr>
                  <w:tcW w:w="1646" w:type="dxa"/>
                </w:tcPr>
                <w:p w:rsidR="005F1E4D" w:rsidRPr="00D169A3" w:rsidRDefault="005F1E4D" w:rsidP="0070218F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3368" w:type="dxa"/>
                </w:tcPr>
                <w:p w:rsidR="005F1E4D" w:rsidRPr="00D169A3" w:rsidRDefault="00935D58" w:rsidP="0070218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546050001</w:t>
                  </w:r>
                </w:p>
              </w:tc>
            </w:tr>
            <w:tr w:rsidR="005F1E4D" w:rsidRPr="00D169A3" w:rsidTr="00D169A3">
              <w:trPr>
                <w:trHeight w:val="269"/>
              </w:trPr>
              <w:tc>
                <w:tcPr>
                  <w:tcW w:w="1646" w:type="dxa"/>
                </w:tcPr>
                <w:p w:rsidR="005F1E4D" w:rsidRPr="00D169A3" w:rsidRDefault="005F1E4D" w:rsidP="0070218F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Расчетный счет</w:t>
                  </w:r>
                </w:p>
              </w:tc>
              <w:tc>
                <w:tcPr>
                  <w:tcW w:w="3368" w:type="dxa"/>
                </w:tcPr>
                <w:p w:rsidR="005F1E4D" w:rsidRPr="00D169A3" w:rsidRDefault="00935D58" w:rsidP="0070218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407702810344070103197</w:t>
                  </w:r>
                </w:p>
              </w:tc>
            </w:tr>
            <w:tr w:rsidR="005F1E4D" w:rsidRPr="00D169A3" w:rsidTr="00D169A3">
              <w:trPr>
                <w:trHeight w:val="283"/>
              </w:trPr>
              <w:tc>
                <w:tcPr>
                  <w:tcW w:w="1646" w:type="dxa"/>
                </w:tcPr>
                <w:p w:rsidR="005F1E4D" w:rsidRPr="00D169A3" w:rsidRDefault="005F1E4D" w:rsidP="0070218F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Банк</w:t>
                  </w:r>
                </w:p>
              </w:tc>
              <w:tc>
                <w:tcPr>
                  <w:tcW w:w="3368" w:type="dxa"/>
                </w:tcPr>
                <w:p w:rsidR="005F1E4D" w:rsidRPr="00D169A3" w:rsidRDefault="00935D58" w:rsidP="0070218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В Сибирском банке ПАО Сбербанк</w:t>
                  </w:r>
                </w:p>
              </w:tc>
            </w:tr>
            <w:tr w:rsidR="005F1E4D" w:rsidRPr="00D169A3" w:rsidTr="00D169A3">
              <w:trPr>
                <w:trHeight w:val="153"/>
              </w:trPr>
              <w:tc>
                <w:tcPr>
                  <w:tcW w:w="1646" w:type="dxa"/>
                </w:tcPr>
                <w:p w:rsidR="005F1E4D" w:rsidRPr="00D169A3" w:rsidRDefault="005F1E4D" w:rsidP="0070218F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3368" w:type="dxa"/>
                </w:tcPr>
                <w:p w:rsidR="005F1E4D" w:rsidRPr="00D169A3" w:rsidRDefault="00935D58" w:rsidP="0070218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045004641</w:t>
                  </w:r>
                </w:p>
              </w:tc>
            </w:tr>
            <w:tr w:rsidR="005F1E4D" w:rsidRPr="00D169A3" w:rsidTr="00D169A3">
              <w:trPr>
                <w:trHeight w:val="169"/>
              </w:trPr>
              <w:tc>
                <w:tcPr>
                  <w:tcW w:w="1646" w:type="dxa"/>
                </w:tcPr>
                <w:p w:rsidR="005F1E4D" w:rsidRPr="00D169A3" w:rsidRDefault="005F1E4D" w:rsidP="0070218F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Кор. Счет</w:t>
                  </w:r>
                </w:p>
              </w:tc>
              <w:tc>
                <w:tcPr>
                  <w:tcW w:w="3368" w:type="dxa"/>
                </w:tcPr>
                <w:p w:rsidR="005F1E4D" w:rsidRPr="00D169A3" w:rsidRDefault="00935D58" w:rsidP="0070218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30101810500000000641</w:t>
                  </w:r>
                </w:p>
              </w:tc>
            </w:tr>
            <w:tr w:rsidR="005F1E4D" w:rsidRPr="00D169A3" w:rsidTr="00D169A3">
              <w:trPr>
                <w:trHeight w:val="169"/>
              </w:trPr>
              <w:tc>
                <w:tcPr>
                  <w:tcW w:w="1646" w:type="dxa"/>
                </w:tcPr>
                <w:p w:rsidR="005F1E4D" w:rsidRPr="00D169A3" w:rsidRDefault="005F1E4D" w:rsidP="0070218F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3368" w:type="dxa"/>
                </w:tcPr>
                <w:p w:rsidR="005F1E4D" w:rsidRPr="00D169A3" w:rsidRDefault="00935D58" w:rsidP="0070218F">
                  <w:pPr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07623170</w:t>
                  </w:r>
                </w:p>
              </w:tc>
            </w:tr>
          </w:tbl>
          <w:p w:rsidR="005F1E4D" w:rsidRPr="00D169A3" w:rsidRDefault="005F1E4D" w:rsidP="0070218F">
            <w:pPr>
              <w:ind w:left="-540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D169A3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gramEnd"/>
          </w:p>
          <w:p w:rsidR="005F1E4D" w:rsidRPr="00D169A3" w:rsidRDefault="005F1E4D" w:rsidP="005A2B37">
            <w:pPr>
              <w:jc w:val="center"/>
              <w:rPr>
                <w:rFonts w:asciiTheme="minorHAnsi" w:hAnsiTheme="minorHAnsi"/>
                <w:b/>
                <w:bCs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5218" w:type="dxa"/>
          </w:tcPr>
          <w:p w:rsidR="005F1E4D" w:rsidRPr="00D169A3" w:rsidRDefault="00156417" w:rsidP="0070218F">
            <w:pPr>
              <w:pStyle w:val="3"/>
              <w:rPr>
                <w:rFonts w:asciiTheme="minorHAnsi" w:hAnsiTheme="minorHAnsi" w:cs="Times New Roman"/>
                <w:bCs w:val="0"/>
                <w:sz w:val="24"/>
                <w:szCs w:val="24"/>
              </w:rPr>
            </w:pPr>
            <w:r w:rsidRPr="00D169A3">
              <w:rPr>
                <w:rFonts w:asciiTheme="minorHAnsi" w:hAnsiTheme="minorHAnsi" w:cs="Times New Roman"/>
                <w:bCs w:val="0"/>
                <w:sz w:val="24"/>
                <w:szCs w:val="24"/>
              </w:rPr>
              <w:t xml:space="preserve">                              </w:t>
            </w:r>
            <w:r w:rsidR="005F1E4D" w:rsidRPr="00D169A3">
              <w:rPr>
                <w:rFonts w:asciiTheme="minorHAnsi" w:hAnsiTheme="minorHAnsi" w:cs="Times New Roman"/>
                <w:bCs w:val="0"/>
                <w:sz w:val="24"/>
                <w:szCs w:val="24"/>
              </w:rPr>
              <w:t>ИСПОЛНИТЕЛЬ</w:t>
            </w:r>
          </w:p>
          <w:p w:rsidR="00156417" w:rsidRPr="00D169A3" w:rsidRDefault="005B3BE8" w:rsidP="00156417">
            <w:pPr>
              <w:rPr>
                <w:rFonts w:asciiTheme="minorHAnsi" w:hAnsiTheme="minorHAnsi"/>
                <w:sz w:val="24"/>
                <w:szCs w:val="24"/>
              </w:rPr>
            </w:pPr>
            <w:r w:rsidRPr="00D169A3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D169A3">
              <w:rPr>
                <w:rFonts w:asciiTheme="minorHAnsi" w:hAnsiTheme="minorHAnsi"/>
                <w:b/>
                <w:sz w:val="24"/>
                <w:szCs w:val="24"/>
              </w:rPr>
              <w:t>ООО «</w:t>
            </w:r>
            <w:r w:rsidR="00D169A3" w:rsidRPr="00D169A3">
              <w:rPr>
                <w:rFonts w:asciiTheme="minorHAnsi" w:hAnsiTheme="minorHAnsi"/>
                <w:b/>
                <w:sz w:val="24"/>
                <w:szCs w:val="24"/>
              </w:rPr>
              <w:t>_________________</w:t>
            </w:r>
            <w:r w:rsidRPr="00D169A3">
              <w:rPr>
                <w:rFonts w:asciiTheme="minorHAnsi" w:hAnsiTheme="minorHAnsi"/>
                <w:b/>
                <w:sz w:val="24"/>
                <w:szCs w:val="24"/>
              </w:rPr>
              <w:t>»</w:t>
            </w:r>
          </w:p>
          <w:p w:rsidR="005F1E4D" w:rsidRPr="00D169A3" w:rsidRDefault="005F1E4D" w:rsidP="0070218F">
            <w:pPr>
              <w:rPr>
                <w:rFonts w:asciiTheme="minorHAnsi" w:hAnsiTheme="minorHAnsi"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sz w:val="24"/>
                <w:szCs w:val="24"/>
              </w:rPr>
              <w:t xml:space="preserve">АДРЕС: </w:t>
            </w:r>
            <w:r w:rsidR="00D169A3" w:rsidRPr="00D169A3">
              <w:rPr>
                <w:rFonts w:asciiTheme="minorHAnsi" w:hAnsiTheme="minorHAnsi"/>
                <w:sz w:val="24"/>
                <w:szCs w:val="24"/>
              </w:rPr>
              <w:t>___________________________________</w:t>
            </w:r>
          </w:p>
          <w:p w:rsidR="00D169A3" w:rsidRDefault="00D169A3" w:rsidP="0070218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064854" w:rsidRPr="00D169A3" w:rsidRDefault="0088378D" w:rsidP="0070218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КОНТАКТЫ: </w:t>
            </w:r>
          </w:p>
          <w:p w:rsidR="00D169A3" w:rsidRPr="00D169A3" w:rsidRDefault="00D169A3" w:rsidP="0070218F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169A3" w:rsidRPr="00D169A3" w:rsidRDefault="00D169A3" w:rsidP="0070218F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064854" w:rsidRPr="00D169A3" w:rsidRDefault="00064854" w:rsidP="0070218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>ПРЕДСТАВИТЕЛИ ИСПОЛНИТЕЛЯ:</w:t>
            </w:r>
          </w:p>
          <w:p w:rsidR="00D169A3" w:rsidRPr="00D169A3" w:rsidRDefault="00D169A3" w:rsidP="0070218F">
            <w:pPr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  <w:p w:rsidR="005F1E4D" w:rsidRPr="00D169A3" w:rsidRDefault="005F1E4D" w:rsidP="0070218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>РЕКВИЗИТЫ</w:t>
            </w:r>
            <w:r w:rsidR="00064854"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КОМПАНИИ</w:t>
            </w:r>
            <w:r w:rsidRPr="00D169A3">
              <w:rPr>
                <w:rFonts w:asciiTheme="minorHAnsi" w:hAnsiTheme="minorHAnsi"/>
                <w:b/>
                <w:bCs/>
                <w:sz w:val="24"/>
                <w:szCs w:val="24"/>
              </w:rPr>
              <w:t>:</w:t>
            </w:r>
            <w:r w:rsidRPr="00D169A3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D169A3" w:rsidRPr="00D169A3" w:rsidRDefault="00D169A3" w:rsidP="0070218F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48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71"/>
              <w:gridCol w:w="3183"/>
            </w:tblGrid>
            <w:tr w:rsidR="008E67B6" w:rsidRPr="00D169A3" w:rsidTr="00591847">
              <w:trPr>
                <w:trHeight w:val="221"/>
              </w:trPr>
              <w:tc>
                <w:tcPr>
                  <w:tcW w:w="1671" w:type="dxa"/>
                </w:tcPr>
                <w:p w:rsidR="008E67B6" w:rsidRPr="00D169A3" w:rsidRDefault="008E67B6" w:rsidP="008E67B6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3183" w:type="dxa"/>
                </w:tcPr>
                <w:p w:rsidR="008E67B6" w:rsidRPr="00D169A3" w:rsidRDefault="008E67B6" w:rsidP="008E67B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E67B6" w:rsidRPr="00D169A3" w:rsidTr="00591847">
              <w:trPr>
                <w:trHeight w:val="281"/>
              </w:trPr>
              <w:tc>
                <w:tcPr>
                  <w:tcW w:w="1671" w:type="dxa"/>
                </w:tcPr>
                <w:p w:rsidR="008E67B6" w:rsidRPr="00D169A3" w:rsidRDefault="008E67B6" w:rsidP="008E67B6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3183" w:type="dxa"/>
                </w:tcPr>
                <w:p w:rsidR="008E67B6" w:rsidRPr="00D169A3" w:rsidRDefault="008E67B6" w:rsidP="008E67B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E67B6" w:rsidRPr="00D169A3" w:rsidTr="00591847">
              <w:trPr>
                <w:trHeight w:val="271"/>
              </w:trPr>
              <w:tc>
                <w:tcPr>
                  <w:tcW w:w="1671" w:type="dxa"/>
                </w:tcPr>
                <w:p w:rsidR="008E67B6" w:rsidRPr="00D169A3" w:rsidRDefault="008E67B6" w:rsidP="008E67B6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Расчетный счет</w:t>
                  </w:r>
                </w:p>
              </w:tc>
              <w:tc>
                <w:tcPr>
                  <w:tcW w:w="3183" w:type="dxa"/>
                </w:tcPr>
                <w:p w:rsidR="008E67B6" w:rsidRPr="00D169A3" w:rsidRDefault="008E67B6" w:rsidP="008E67B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E67B6" w:rsidRPr="00D169A3" w:rsidTr="00591847">
              <w:trPr>
                <w:trHeight w:val="297"/>
              </w:trPr>
              <w:tc>
                <w:tcPr>
                  <w:tcW w:w="1671" w:type="dxa"/>
                </w:tcPr>
                <w:p w:rsidR="008E67B6" w:rsidRPr="00D169A3" w:rsidRDefault="008E67B6" w:rsidP="008E67B6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Банк</w:t>
                  </w:r>
                </w:p>
              </w:tc>
              <w:tc>
                <w:tcPr>
                  <w:tcW w:w="3183" w:type="dxa"/>
                </w:tcPr>
                <w:p w:rsidR="008E67B6" w:rsidRDefault="008E67B6" w:rsidP="008E67B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  <w:p w:rsidR="00D169A3" w:rsidRPr="00D169A3" w:rsidRDefault="00D169A3" w:rsidP="008E67B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E67B6" w:rsidRPr="00D169A3" w:rsidTr="00591847">
              <w:tc>
                <w:tcPr>
                  <w:tcW w:w="1671" w:type="dxa"/>
                </w:tcPr>
                <w:p w:rsidR="008E67B6" w:rsidRPr="00D169A3" w:rsidRDefault="008E67B6" w:rsidP="008E67B6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3183" w:type="dxa"/>
                </w:tcPr>
                <w:p w:rsidR="008E67B6" w:rsidRPr="00D169A3" w:rsidRDefault="008E67B6" w:rsidP="008E67B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E67B6" w:rsidRPr="00D169A3" w:rsidTr="00591847">
              <w:tc>
                <w:tcPr>
                  <w:tcW w:w="1671" w:type="dxa"/>
                </w:tcPr>
                <w:p w:rsidR="008E67B6" w:rsidRPr="00D169A3" w:rsidRDefault="008E67B6" w:rsidP="008E67B6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Кор. Счет</w:t>
                  </w:r>
                </w:p>
              </w:tc>
              <w:tc>
                <w:tcPr>
                  <w:tcW w:w="3183" w:type="dxa"/>
                </w:tcPr>
                <w:p w:rsidR="008E67B6" w:rsidRPr="00D169A3" w:rsidRDefault="008E67B6" w:rsidP="008E67B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8E67B6" w:rsidRPr="00D169A3" w:rsidTr="00591847">
              <w:tc>
                <w:tcPr>
                  <w:tcW w:w="1671" w:type="dxa"/>
                </w:tcPr>
                <w:p w:rsidR="008E67B6" w:rsidRPr="00D169A3" w:rsidRDefault="008E67B6" w:rsidP="008E67B6">
                  <w:pPr>
                    <w:jc w:val="both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D169A3">
                    <w:rPr>
                      <w:rFonts w:asciiTheme="minorHAnsi" w:hAnsiTheme="minorHAnsi"/>
                      <w:sz w:val="24"/>
                      <w:szCs w:val="24"/>
                    </w:rPr>
                    <w:t>ОКПО</w:t>
                  </w:r>
                </w:p>
              </w:tc>
              <w:tc>
                <w:tcPr>
                  <w:tcW w:w="3183" w:type="dxa"/>
                </w:tcPr>
                <w:p w:rsidR="008E67B6" w:rsidRPr="00D169A3" w:rsidRDefault="008E67B6" w:rsidP="008E67B6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6417" w:rsidRPr="00D169A3" w:rsidRDefault="00156417" w:rsidP="0070218F">
            <w:pPr>
              <w:rPr>
                <w:rFonts w:asciiTheme="minorHAnsi" w:hAnsiTheme="minorHAnsi"/>
                <w:b/>
                <w:bCs/>
                <w:color w:val="000000"/>
                <w:spacing w:val="-10"/>
                <w:sz w:val="24"/>
                <w:szCs w:val="24"/>
              </w:rPr>
            </w:pPr>
          </w:p>
          <w:p w:rsidR="005F1E4D" w:rsidRPr="00D169A3" w:rsidRDefault="005F1E4D" w:rsidP="0015641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FF5A54" w:rsidRDefault="00FF5A54" w:rsidP="00156417">
      <w:pPr>
        <w:tabs>
          <w:tab w:val="left" w:pos="6804"/>
        </w:tabs>
        <w:rPr>
          <w:rFonts w:ascii="Calibri" w:hAnsi="Calibri"/>
          <w:b/>
          <w:sz w:val="24"/>
          <w:szCs w:val="24"/>
        </w:rPr>
      </w:pPr>
    </w:p>
    <w:p w:rsidR="005B3BE8" w:rsidRPr="001C097C" w:rsidRDefault="005B3BE8" w:rsidP="00156417">
      <w:pPr>
        <w:tabs>
          <w:tab w:val="left" w:pos="6804"/>
        </w:tabs>
        <w:rPr>
          <w:rFonts w:ascii="Calibri" w:hAnsi="Calibri"/>
          <w:b/>
          <w:sz w:val="24"/>
          <w:szCs w:val="24"/>
        </w:rPr>
      </w:pPr>
    </w:p>
    <w:p w:rsidR="005B3BE8" w:rsidRPr="001C097C" w:rsidRDefault="005B3BE8" w:rsidP="005B3BE8">
      <w:pPr>
        <w:tabs>
          <w:tab w:val="left" w:pos="68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Генеральный директор  /_______</w:t>
      </w:r>
      <w:r w:rsidR="00D169A3">
        <w:rPr>
          <w:rFonts w:ascii="Calibri" w:hAnsi="Calibri"/>
          <w:sz w:val="24"/>
          <w:szCs w:val="24"/>
        </w:rPr>
        <w:t xml:space="preserve">_____/Яковлев А. С./                            </w:t>
      </w:r>
      <w:r>
        <w:rPr>
          <w:rFonts w:ascii="Calibri" w:hAnsi="Calibri"/>
          <w:sz w:val="24"/>
          <w:szCs w:val="24"/>
        </w:rPr>
        <w:t>/____________/</w:t>
      </w:r>
      <w:r w:rsidR="00D169A3">
        <w:rPr>
          <w:rFonts w:ascii="Calibri" w:hAnsi="Calibri"/>
          <w:sz w:val="24"/>
          <w:szCs w:val="24"/>
        </w:rPr>
        <w:t xml:space="preserve">                     </w:t>
      </w:r>
      <w:r>
        <w:rPr>
          <w:rFonts w:ascii="Calibri" w:hAnsi="Calibri"/>
          <w:sz w:val="24"/>
          <w:szCs w:val="24"/>
        </w:rPr>
        <w:t>/</w:t>
      </w:r>
    </w:p>
    <w:p w:rsidR="00064854" w:rsidRPr="001C097C" w:rsidRDefault="00064854" w:rsidP="002C680F">
      <w:pPr>
        <w:tabs>
          <w:tab w:val="left" w:pos="6804"/>
        </w:tabs>
        <w:ind w:left="567"/>
        <w:rPr>
          <w:rFonts w:ascii="Calibri" w:hAnsi="Calibri"/>
          <w:b/>
          <w:sz w:val="24"/>
          <w:szCs w:val="24"/>
        </w:rPr>
      </w:pPr>
    </w:p>
    <w:p w:rsidR="00FF5A54" w:rsidRPr="00156417" w:rsidRDefault="006D2892" w:rsidP="006B7C34">
      <w:pPr>
        <w:tabs>
          <w:tab w:val="left" w:pos="6804"/>
        </w:tabs>
        <w:ind w:left="567"/>
        <w:rPr>
          <w:rFonts w:ascii="Calibri" w:hAnsi="Calibri"/>
          <w:color w:val="808080" w:themeColor="background1" w:themeShade="80"/>
          <w:sz w:val="24"/>
          <w:szCs w:val="24"/>
        </w:rPr>
      </w:pPr>
      <w:r w:rsidRPr="00156417">
        <w:rPr>
          <w:rFonts w:ascii="Calibri" w:hAnsi="Calibri"/>
          <w:color w:val="808080" w:themeColor="background1" w:themeShade="80"/>
          <w:sz w:val="24"/>
          <w:szCs w:val="24"/>
        </w:rPr>
        <w:t xml:space="preserve">         </w:t>
      </w:r>
      <w:r w:rsidR="00156417" w:rsidRPr="00156417">
        <w:rPr>
          <w:rFonts w:ascii="Calibri" w:hAnsi="Calibri"/>
          <w:color w:val="808080" w:themeColor="background1" w:themeShade="80"/>
          <w:sz w:val="24"/>
          <w:szCs w:val="24"/>
        </w:rPr>
        <w:t xml:space="preserve">      </w:t>
      </w:r>
      <w:r w:rsidRPr="00156417">
        <w:rPr>
          <w:rFonts w:ascii="Calibri" w:hAnsi="Calibri"/>
          <w:color w:val="808080" w:themeColor="background1" w:themeShade="80"/>
          <w:sz w:val="24"/>
          <w:szCs w:val="24"/>
        </w:rPr>
        <w:t xml:space="preserve">        М.П.                                                                                                   М.П.               </w:t>
      </w:r>
    </w:p>
    <w:p w:rsidR="00E96850" w:rsidRPr="001C097C" w:rsidRDefault="00D52F9A" w:rsidP="00D52F9A">
      <w:pPr>
        <w:tabs>
          <w:tab w:val="left" w:pos="6885"/>
        </w:tabs>
        <w:rPr>
          <w:rFonts w:ascii="Calibri" w:hAnsi="Calibri"/>
          <w:sz w:val="24"/>
          <w:szCs w:val="24"/>
        </w:rPr>
      </w:pPr>
      <w:r w:rsidRPr="001C097C">
        <w:rPr>
          <w:rFonts w:ascii="Calibri" w:hAnsi="Calibri"/>
          <w:sz w:val="24"/>
          <w:szCs w:val="24"/>
        </w:rPr>
        <w:t xml:space="preserve">                                                                                                                </w:t>
      </w:r>
    </w:p>
    <w:p w:rsidR="00A63A6A" w:rsidRDefault="00A63A6A" w:rsidP="00D52F9A">
      <w:pPr>
        <w:tabs>
          <w:tab w:val="left" w:pos="6885"/>
        </w:tabs>
        <w:rPr>
          <w:sz w:val="24"/>
          <w:szCs w:val="24"/>
        </w:rPr>
      </w:pPr>
    </w:p>
    <w:p w:rsidR="006D1F8E" w:rsidRDefault="006D1F8E" w:rsidP="00D52F9A">
      <w:pPr>
        <w:tabs>
          <w:tab w:val="left" w:pos="6885"/>
        </w:tabs>
        <w:rPr>
          <w:sz w:val="24"/>
          <w:szCs w:val="24"/>
        </w:rPr>
      </w:pPr>
    </w:p>
    <w:p w:rsidR="006D1F8E" w:rsidRDefault="006D1F8E" w:rsidP="00D52F9A">
      <w:pPr>
        <w:tabs>
          <w:tab w:val="left" w:pos="6885"/>
        </w:tabs>
        <w:rPr>
          <w:sz w:val="24"/>
          <w:szCs w:val="24"/>
        </w:rPr>
      </w:pPr>
    </w:p>
    <w:p w:rsidR="006D1F8E" w:rsidRDefault="006D1F8E" w:rsidP="00D52F9A">
      <w:pPr>
        <w:tabs>
          <w:tab w:val="left" w:pos="6885"/>
        </w:tabs>
        <w:rPr>
          <w:sz w:val="24"/>
          <w:szCs w:val="24"/>
        </w:rPr>
      </w:pPr>
    </w:p>
    <w:p w:rsidR="006D1F8E" w:rsidRDefault="006D1F8E" w:rsidP="00D52F9A">
      <w:pPr>
        <w:tabs>
          <w:tab w:val="left" w:pos="6885"/>
        </w:tabs>
        <w:rPr>
          <w:sz w:val="24"/>
          <w:szCs w:val="24"/>
        </w:rPr>
      </w:pPr>
    </w:p>
    <w:p w:rsidR="006D1F8E" w:rsidRDefault="006D1F8E" w:rsidP="00D52F9A">
      <w:pPr>
        <w:tabs>
          <w:tab w:val="left" w:pos="6885"/>
        </w:tabs>
        <w:rPr>
          <w:sz w:val="24"/>
          <w:szCs w:val="24"/>
        </w:rPr>
      </w:pPr>
    </w:p>
    <w:p w:rsidR="006D1F8E" w:rsidRDefault="006D1F8E" w:rsidP="00D52F9A">
      <w:pPr>
        <w:tabs>
          <w:tab w:val="left" w:pos="6885"/>
        </w:tabs>
        <w:rPr>
          <w:sz w:val="24"/>
          <w:szCs w:val="24"/>
        </w:rPr>
      </w:pPr>
    </w:p>
    <w:p w:rsidR="009D5838" w:rsidRPr="001F3CD4" w:rsidRDefault="009D5838" w:rsidP="009D5838">
      <w:pPr>
        <w:tabs>
          <w:tab w:val="left" w:pos="7020"/>
        </w:tabs>
        <w:rPr>
          <w:rFonts w:asciiTheme="minorHAnsi" w:hAnsiTheme="minorHAnsi"/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</w:t>
      </w:r>
      <w:r w:rsidRPr="001F3CD4">
        <w:rPr>
          <w:rFonts w:asciiTheme="minorHAnsi" w:hAnsiTheme="minorHAnsi"/>
          <w:b/>
          <w:sz w:val="24"/>
          <w:szCs w:val="24"/>
        </w:rPr>
        <w:t xml:space="preserve">Приложение №1                                                 </w:t>
      </w:r>
    </w:p>
    <w:p w:rsidR="009D5838" w:rsidRPr="009D5838" w:rsidRDefault="009D5838" w:rsidP="009D5838">
      <w:pPr>
        <w:tabs>
          <w:tab w:val="left" w:pos="7020"/>
        </w:tabs>
        <w:rPr>
          <w:rFonts w:asciiTheme="minorHAnsi" w:hAnsiTheme="minorHAnsi"/>
          <w:sz w:val="24"/>
          <w:szCs w:val="24"/>
        </w:rPr>
      </w:pPr>
      <w:r w:rsidRPr="009D583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</w:t>
      </w:r>
      <w:r w:rsidRPr="009D5838">
        <w:rPr>
          <w:rFonts w:asciiTheme="minorHAnsi" w:hAnsiTheme="minorHAnsi"/>
          <w:sz w:val="24"/>
          <w:szCs w:val="24"/>
        </w:rPr>
        <w:t xml:space="preserve">   К договору № </w:t>
      </w:r>
      <w:r w:rsidR="00D169A3">
        <w:rPr>
          <w:rFonts w:asciiTheme="minorHAnsi" w:hAnsiTheme="minorHAnsi"/>
          <w:sz w:val="24"/>
          <w:szCs w:val="24"/>
        </w:rPr>
        <w:t>_______</w:t>
      </w:r>
      <w:r w:rsidR="0074228D">
        <w:rPr>
          <w:rFonts w:asciiTheme="minorHAnsi" w:hAnsiTheme="minorHAnsi"/>
          <w:sz w:val="24"/>
          <w:szCs w:val="24"/>
        </w:rPr>
        <w:t xml:space="preserve"> </w:t>
      </w:r>
      <w:r w:rsidRPr="009D5838">
        <w:rPr>
          <w:rFonts w:asciiTheme="minorHAnsi" w:hAnsiTheme="minorHAnsi"/>
          <w:sz w:val="24"/>
          <w:szCs w:val="24"/>
        </w:rPr>
        <w:t xml:space="preserve">от </w:t>
      </w:r>
      <w:r w:rsidR="00D169A3">
        <w:rPr>
          <w:rFonts w:asciiTheme="minorHAnsi" w:hAnsiTheme="minorHAnsi"/>
          <w:sz w:val="24"/>
          <w:szCs w:val="24"/>
        </w:rPr>
        <w:t>«___»</w:t>
      </w:r>
      <w:r w:rsidRPr="009D5838">
        <w:rPr>
          <w:rFonts w:asciiTheme="minorHAnsi" w:hAnsiTheme="minorHAnsi"/>
          <w:sz w:val="24"/>
          <w:szCs w:val="24"/>
        </w:rPr>
        <w:t xml:space="preserve"> </w:t>
      </w:r>
      <w:r w:rsidR="00D169A3">
        <w:rPr>
          <w:rFonts w:asciiTheme="minorHAnsi" w:hAnsiTheme="minorHAnsi"/>
          <w:sz w:val="24"/>
          <w:szCs w:val="24"/>
        </w:rPr>
        <w:t>______</w:t>
      </w:r>
      <w:r w:rsidRPr="009D5838">
        <w:rPr>
          <w:rFonts w:asciiTheme="minorHAnsi" w:hAnsiTheme="minorHAnsi"/>
          <w:sz w:val="24"/>
          <w:szCs w:val="24"/>
        </w:rPr>
        <w:t xml:space="preserve"> 20</w:t>
      </w:r>
      <w:r w:rsidR="00935D58">
        <w:rPr>
          <w:rFonts w:asciiTheme="minorHAnsi" w:hAnsiTheme="minorHAnsi"/>
          <w:sz w:val="24"/>
          <w:szCs w:val="24"/>
        </w:rPr>
        <w:t>1</w:t>
      </w:r>
      <w:r w:rsidR="00D169A3">
        <w:rPr>
          <w:rFonts w:asciiTheme="minorHAnsi" w:hAnsiTheme="minorHAnsi"/>
          <w:sz w:val="24"/>
          <w:szCs w:val="24"/>
        </w:rPr>
        <w:t xml:space="preserve">7 </w:t>
      </w:r>
      <w:r w:rsidRPr="009D5838">
        <w:rPr>
          <w:rFonts w:asciiTheme="minorHAnsi" w:hAnsiTheme="minorHAnsi"/>
          <w:sz w:val="24"/>
          <w:szCs w:val="24"/>
        </w:rPr>
        <w:t>г.</w:t>
      </w:r>
    </w:p>
    <w:p w:rsidR="009D5838" w:rsidRPr="009D5838" w:rsidRDefault="009D5838" w:rsidP="009D5838">
      <w:pPr>
        <w:rPr>
          <w:rFonts w:asciiTheme="minorHAnsi" w:hAnsiTheme="minorHAnsi"/>
          <w:sz w:val="24"/>
          <w:szCs w:val="24"/>
        </w:rPr>
      </w:pPr>
    </w:p>
    <w:p w:rsidR="009D5838" w:rsidRPr="009D5838" w:rsidRDefault="009D5838" w:rsidP="009D5838">
      <w:pPr>
        <w:tabs>
          <w:tab w:val="left" w:pos="1905"/>
        </w:tabs>
        <w:rPr>
          <w:rFonts w:asciiTheme="minorHAnsi" w:hAnsiTheme="minorHAnsi"/>
          <w:b/>
          <w:sz w:val="24"/>
          <w:szCs w:val="24"/>
        </w:rPr>
      </w:pPr>
      <w:r w:rsidRPr="009D5838">
        <w:rPr>
          <w:rFonts w:asciiTheme="minorHAnsi" w:hAnsiTheme="minorHAnsi"/>
          <w:sz w:val="24"/>
          <w:szCs w:val="24"/>
        </w:rPr>
        <w:tab/>
        <w:t xml:space="preserve">                   </w:t>
      </w:r>
      <w:r w:rsidRPr="009D5838">
        <w:rPr>
          <w:rFonts w:asciiTheme="minorHAnsi" w:hAnsiTheme="minorHAnsi"/>
          <w:b/>
          <w:sz w:val="24"/>
          <w:szCs w:val="24"/>
        </w:rPr>
        <w:t>ОБОРУДОВАНИЕ ЗАКАЗЧИКА</w:t>
      </w:r>
    </w:p>
    <w:p w:rsidR="009D5838" w:rsidRDefault="003A66B8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г. Новосибирск                                                                                                     «</w:t>
      </w:r>
      <w:r w:rsidR="00D169A3">
        <w:rPr>
          <w:rFonts w:asciiTheme="minorHAnsi" w:hAnsiTheme="minorHAnsi"/>
          <w:sz w:val="24"/>
          <w:szCs w:val="24"/>
        </w:rPr>
        <w:t>____</w:t>
      </w:r>
      <w:r>
        <w:rPr>
          <w:rFonts w:asciiTheme="minorHAnsi" w:hAnsiTheme="minorHAnsi"/>
          <w:sz w:val="24"/>
          <w:szCs w:val="24"/>
        </w:rPr>
        <w:t xml:space="preserve">» </w:t>
      </w:r>
      <w:r w:rsidR="00D169A3">
        <w:rPr>
          <w:rFonts w:asciiTheme="minorHAnsi" w:hAnsiTheme="minorHAnsi"/>
          <w:sz w:val="24"/>
          <w:szCs w:val="24"/>
        </w:rPr>
        <w:t>_________</w:t>
      </w:r>
      <w:r>
        <w:rPr>
          <w:rFonts w:asciiTheme="minorHAnsi" w:hAnsiTheme="minorHAnsi"/>
          <w:sz w:val="24"/>
          <w:szCs w:val="24"/>
        </w:rPr>
        <w:t xml:space="preserve"> 201</w:t>
      </w:r>
      <w:r w:rsidR="00D169A3">
        <w:rPr>
          <w:rFonts w:asciiTheme="minorHAnsi" w:hAnsiTheme="minorHAnsi"/>
          <w:sz w:val="24"/>
          <w:szCs w:val="24"/>
        </w:rPr>
        <w:t xml:space="preserve">7 </w:t>
      </w:r>
      <w:r>
        <w:rPr>
          <w:rFonts w:asciiTheme="minorHAnsi" w:hAnsiTheme="minorHAnsi"/>
          <w:sz w:val="24"/>
          <w:szCs w:val="24"/>
        </w:rPr>
        <w:t>года</w:t>
      </w:r>
    </w:p>
    <w:p w:rsidR="003A66B8" w:rsidRPr="009D5838" w:rsidRDefault="003A66B8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9D5838" w:rsidRDefault="009D5838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  <w:r w:rsidRPr="009D5838">
        <w:rPr>
          <w:rFonts w:asciiTheme="minorHAnsi" w:hAnsiTheme="minorHAnsi"/>
          <w:sz w:val="24"/>
          <w:szCs w:val="24"/>
        </w:rPr>
        <w:t xml:space="preserve">Согласно </w:t>
      </w:r>
      <w:r w:rsidR="001F3CD4">
        <w:rPr>
          <w:rFonts w:asciiTheme="minorHAnsi" w:hAnsiTheme="minorHAnsi"/>
          <w:sz w:val="24"/>
          <w:szCs w:val="24"/>
        </w:rPr>
        <w:t>д</w:t>
      </w:r>
      <w:r w:rsidR="00573D12">
        <w:rPr>
          <w:rFonts w:asciiTheme="minorHAnsi" w:hAnsiTheme="minorHAnsi"/>
          <w:sz w:val="24"/>
          <w:szCs w:val="24"/>
        </w:rPr>
        <w:t xml:space="preserve">оговора сервисного обслуживания, </w:t>
      </w:r>
      <w:r w:rsidRPr="009D5838">
        <w:rPr>
          <w:rFonts w:asciiTheme="minorHAnsi" w:hAnsiTheme="minorHAnsi"/>
          <w:sz w:val="24"/>
          <w:szCs w:val="24"/>
        </w:rPr>
        <w:t>Заказчик передает Исполнителю на комплексную техподдержку следующее Оборудование:</w:t>
      </w:r>
    </w:p>
    <w:p w:rsidR="00041D10" w:rsidRDefault="00041D10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041D10" w:rsidRDefault="00041D10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041D10" w:rsidRPr="00E12FE9" w:rsidRDefault="00B81799" w:rsidP="00B81799">
      <w:pPr>
        <w:pStyle w:val="aa"/>
        <w:numPr>
          <w:ilvl w:val="0"/>
          <w:numId w:val="9"/>
        </w:numPr>
        <w:tabs>
          <w:tab w:val="left" w:pos="19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Автопогрузчик </w:t>
      </w:r>
      <w:r w:rsidRPr="00B81799">
        <w:rPr>
          <w:rFonts w:asciiTheme="minorHAnsi" w:hAnsiTheme="minorHAnsi"/>
          <w:sz w:val="24"/>
          <w:szCs w:val="24"/>
        </w:rPr>
        <w:t>KOMATSU FD18T-20</w:t>
      </w:r>
      <w:r w:rsidR="00041D10">
        <w:rPr>
          <w:rFonts w:asciiTheme="minorHAnsi" w:hAnsiTheme="minorHAnsi"/>
          <w:sz w:val="24"/>
          <w:szCs w:val="24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Грузоподъёмность оборудования (кг)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1800 кг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Высота подъема мачты (мм)</w:t>
            </w:r>
          </w:p>
        </w:tc>
        <w:tc>
          <w:tcPr>
            <w:tcW w:w="340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Дизель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Тип трансмиссии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АКП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Дополнительное оборудование </w:t>
            </w:r>
          </w:p>
        </w:tc>
        <w:tc>
          <w:tcPr>
            <w:tcW w:w="340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Заводской номер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B81799">
              <w:rPr>
                <w:rFonts w:asciiTheme="minorHAnsi" w:hAnsiTheme="minorHAnsi"/>
                <w:sz w:val="24"/>
                <w:szCs w:val="24"/>
              </w:rPr>
              <w:t>667858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Год выпуска по бирке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</w:tr>
    </w:tbl>
    <w:p w:rsidR="00041D10" w:rsidRDefault="00041D10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041D10" w:rsidRPr="00E12FE9" w:rsidRDefault="00B81799" w:rsidP="00B81799">
      <w:pPr>
        <w:pStyle w:val="aa"/>
        <w:numPr>
          <w:ilvl w:val="0"/>
          <w:numId w:val="9"/>
        </w:numPr>
        <w:tabs>
          <w:tab w:val="left" w:pos="190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Автопогрузчик </w:t>
      </w:r>
      <w:r w:rsidRPr="00B81799">
        <w:rPr>
          <w:rFonts w:asciiTheme="minorHAnsi" w:hAnsiTheme="minorHAnsi"/>
          <w:sz w:val="24"/>
          <w:szCs w:val="24"/>
        </w:rPr>
        <w:t>KOMATSU FD15T-21</w:t>
      </w:r>
      <w:r w:rsidR="00041D10">
        <w:rPr>
          <w:rFonts w:asciiTheme="minorHAnsi" w:hAnsiTheme="minorHAnsi"/>
          <w:sz w:val="24"/>
          <w:szCs w:val="24"/>
        </w:rPr>
        <w:t>:</w:t>
      </w:r>
      <w:r w:rsidR="00041D10" w:rsidRPr="00E12FE9">
        <w:rPr>
          <w:rFonts w:asciiTheme="minorHAnsi" w:hAnsiTheme="minorHAnsi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Грузоподъёмность оборудования (кг)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1500 кг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Высота подъема мачты (мм)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3000 мм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Дизель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Тип трансмиссии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АКП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Дополнительное оборудование </w:t>
            </w:r>
          </w:p>
        </w:tc>
        <w:tc>
          <w:tcPr>
            <w:tcW w:w="340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Заводской номер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B81799">
              <w:rPr>
                <w:rFonts w:asciiTheme="minorHAnsi" w:hAnsiTheme="minorHAnsi"/>
                <w:sz w:val="24"/>
                <w:szCs w:val="24"/>
              </w:rPr>
              <w:t>203659</w:t>
            </w:r>
          </w:p>
        </w:tc>
      </w:tr>
      <w:tr w:rsidR="00041D10" w:rsidTr="00B81469">
        <w:tc>
          <w:tcPr>
            <w:tcW w:w="6232" w:type="dxa"/>
          </w:tcPr>
          <w:p w:rsidR="00041D10" w:rsidRDefault="00041D10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Год выпуска по бирке</w:t>
            </w:r>
          </w:p>
        </w:tc>
        <w:tc>
          <w:tcPr>
            <w:tcW w:w="3402" w:type="dxa"/>
          </w:tcPr>
          <w:p w:rsidR="00041D10" w:rsidRDefault="00B81799" w:rsidP="00B81469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2013</w:t>
            </w:r>
          </w:p>
        </w:tc>
      </w:tr>
    </w:tbl>
    <w:p w:rsidR="00041D10" w:rsidRDefault="00041D10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B81799" w:rsidRPr="00B81799" w:rsidRDefault="00B81799" w:rsidP="00B81799">
      <w:pPr>
        <w:pStyle w:val="aa"/>
        <w:numPr>
          <w:ilvl w:val="0"/>
          <w:numId w:val="9"/>
        </w:numPr>
        <w:tabs>
          <w:tab w:val="left" w:pos="1905"/>
        </w:tabs>
        <w:rPr>
          <w:rFonts w:asciiTheme="minorHAnsi" w:hAnsiTheme="minorHAnsi"/>
          <w:sz w:val="24"/>
          <w:szCs w:val="24"/>
        </w:rPr>
      </w:pPr>
      <w:r w:rsidRPr="00B81799">
        <w:rPr>
          <w:rFonts w:asciiTheme="minorHAnsi" w:hAnsiTheme="minorHAnsi"/>
          <w:sz w:val="24"/>
          <w:szCs w:val="24"/>
        </w:rPr>
        <w:t>Автопогрузчик KOMATSU FD15T-21:</w:t>
      </w:r>
      <w:r w:rsidRPr="00B81799">
        <w:rPr>
          <w:rFonts w:asciiTheme="minorHAnsi" w:hAnsiTheme="minorHAnsi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B81799" w:rsidTr="00724B64">
        <w:tc>
          <w:tcPr>
            <w:tcW w:w="6232" w:type="dxa"/>
          </w:tcPr>
          <w:p w:rsidR="00B81799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Грузоподъёмность оборудования (кг)</w:t>
            </w:r>
          </w:p>
        </w:tc>
        <w:tc>
          <w:tcPr>
            <w:tcW w:w="3402" w:type="dxa"/>
          </w:tcPr>
          <w:p w:rsidR="00B81799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1500 кг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Высота подъема мачты (мм)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3000 мм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Дизель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Тип трансмиссии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АКП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 xml:space="preserve">Дополнительное оборудование 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Заводской номер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669094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Год выпуска по бирке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</w:tr>
    </w:tbl>
    <w:p w:rsidR="00B81799" w:rsidRPr="007C1E01" w:rsidRDefault="00B81799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B81799" w:rsidRPr="007C1E01" w:rsidRDefault="00B81799" w:rsidP="00B81799">
      <w:pPr>
        <w:pStyle w:val="aa"/>
        <w:numPr>
          <w:ilvl w:val="0"/>
          <w:numId w:val="9"/>
        </w:numPr>
        <w:tabs>
          <w:tab w:val="left" w:pos="1905"/>
        </w:tabs>
        <w:rPr>
          <w:rFonts w:asciiTheme="minorHAnsi" w:hAnsiTheme="minorHAnsi"/>
          <w:sz w:val="24"/>
          <w:szCs w:val="24"/>
        </w:rPr>
      </w:pPr>
      <w:r w:rsidRPr="007C1E01">
        <w:rPr>
          <w:rFonts w:asciiTheme="minorHAnsi" w:hAnsiTheme="minorHAnsi"/>
          <w:sz w:val="24"/>
          <w:szCs w:val="24"/>
        </w:rPr>
        <w:t>Автопогрузчик KOMATSU FD15T-20: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Грузоподъёмность оборудования (кг)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1800 кг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Высота подъема мачты (мм)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4700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Дизель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Тип трансмиссии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АКП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 xml:space="preserve">Дополнительное оборудование 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Заводской номер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667521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Год выпуска по бирке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</w:tr>
    </w:tbl>
    <w:p w:rsidR="00B81799" w:rsidRPr="007C1E01" w:rsidRDefault="00B81799" w:rsidP="00B81799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B81799" w:rsidRPr="007C1E01" w:rsidRDefault="00B81799" w:rsidP="00B81799">
      <w:pPr>
        <w:pStyle w:val="aa"/>
        <w:numPr>
          <w:ilvl w:val="0"/>
          <w:numId w:val="9"/>
        </w:numPr>
        <w:tabs>
          <w:tab w:val="left" w:pos="1905"/>
        </w:tabs>
        <w:rPr>
          <w:rFonts w:asciiTheme="minorHAnsi" w:hAnsiTheme="minorHAnsi"/>
          <w:sz w:val="24"/>
          <w:szCs w:val="24"/>
        </w:rPr>
      </w:pPr>
      <w:r w:rsidRPr="007C1E01">
        <w:rPr>
          <w:rFonts w:asciiTheme="minorHAnsi" w:hAnsiTheme="minorHAnsi"/>
          <w:sz w:val="24"/>
          <w:szCs w:val="24"/>
        </w:rPr>
        <w:t>Автопогрузчик KOMATSU FD15T-20:</w:t>
      </w:r>
      <w:r w:rsidRPr="007C1E01">
        <w:rPr>
          <w:rFonts w:asciiTheme="minorHAnsi" w:hAnsiTheme="minorHAnsi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Грузоподъёмность оборудования (кг)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1500 кг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Высота подъема мачты (мм)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3000 мм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Дизель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Тип трансмиссии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АКП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 xml:space="preserve">Дополнительное оборудование 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lastRenderedPageBreak/>
              <w:t>Заводской номер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666565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Год выпуска по бирке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</w:tr>
    </w:tbl>
    <w:p w:rsidR="00B81799" w:rsidRPr="007C1E01" w:rsidRDefault="00B81799" w:rsidP="00B81799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B81799" w:rsidRPr="007C1E01" w:rsidRDefault="00B81799" w:rsidP="00B81799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B81799" w:rsidRPr="007C1E01" w:rsidRDefault="00B81799" w:rsidP="00B81799">
      <w:pPr>
        <w:pStyle w:val="aa"/>
        <w:numPr>
          <w:ilvl w:val="0"/>
          <w:numId w:val="9"/>
        </w:numPr>
        <w:tabs>
          <w:tab w:val="left" w:pos="1905"/>
        </w:tabs>
        <w:rPr>
          <w:rFonts w:asciiTheme="minorHAnsi" w:hAnsiTheme="minorHAnsi"/>
          <w:sz w:val="24"/>
          <w:szCs w:val="24"/>
        </w:rPr>
      </w:pPr>
      <w:r w:rsidRPr="007C1E01">
        <w:rPr>
          <w:rFonts w:asciiTheme="minorHAnsi" w:hAnsiTheme="minorHAnsi"/>
          <w:sz w:val="24"/>
          <w:szCs w:val="24"/>
        </w:rPr>
        <w:t>Автопогрузчик KOMATSU FD15T-20:</w:t>
      </w:r>
      <w:r w:rsidRPr="007C1E01">
        <w:rPr>
          <w:rFonts w:asciiTheme="minorHAnsi" w:hAnsiTheme="minorHAnsi"/>
          <w:b/>
          <w:sz w:val="24"/>
          <w:szCs w:val="24"/>
        </w:rPr>
        <w:t xml:space="preserve"> 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232"/>
        <w:gridCol w:w="3402"/>
      </w:tblGrid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Грузоподъёмность оборудования (кг)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1500 кг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Высота подъема мачты (мм)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4700 мм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Тип двигателя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Дизель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Тип трансмиссии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АКП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 xml:space="preserve">Дополнительное оборудование 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Заводской номер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669064</w:t>
            </w:r>
          </w:p>
        </w:tc>
      </w:tr>
      <w:tr w:rsidR="00B81799" w:rsidRPr="007C1E01" w:rsidTr="00724B64">
        <w:tc>
          <w:tcPr>
            <w:tcW w:w="623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Год выпуска по бирке</w:t>
            </w:r>
          </w:p>
        </w:tc>
        <w:tc>
          <w:tcPr>
            <w:tcW w:w="3402" w:type="dxa"/>
          </w:tcPr>
          <w:p w:rsidR="00B81799" w:rsidRPr="007C1E01" w:rsidRDefault="00B81799" w:rsidP="00724B64">
            <w:pPr>
              <w:tabs>
                <w:tab w:val="left" w:pos="1905"/>
              </w:tabs>
              <w:rPr>
                <w:rFonts w:asciiTheme="minorHAnsi" w:hAnsiTheme="minorHAnsi"/>
                <w:sz w:val="24"/>
                <w:szCs w:val="24"/>
              </w:rPr>
            </w:pPr>
            <w:r w:rsidRPr="007C1E01">
              <w:rPr>
                <w:rFonts w:asciiTheme="minorHAnsi" w:hAnsiTheme="minorHAnsi"/>
                <w:sz w:val="24"/>
                <w:szCs w:val="24"/>
              </w:rPr>
              <w:t>2008</w:t>
            </w:r>
          </w:p>
        </w:tc>
      </w:tr>
    </w:tbl>
    <w:p w:rsidR="00B81799" w:rsidRPr="007C1E01" w:rsidRDefault="00B81799" w:rsidP="009D5838">
      <w:pPr>
        <w:tabs>
          <w:tab w:val="left" w:pos="1905"/>
        </w:tabs>
        <w:rPr>
          <w:rFonts w:asciiTheme="minorHAnsi" w:hAnsiTheme="minorHAnsi"/>
          <w:sz w:val="24"/>
          <w:szCs w:val="24"/>
        </w:rPr>
      </w:pPr>
    </w:p>
    <w:p w:rsidR="00041D10" w:rsidRPr="007C1E01" w:rsidRDefault="00041D10" w:rsidP="00B81799">
      <w:pPr>
        <w:pStyle w:val="aa"/>
        <w:numPr>
          <w:ilvl w:val="0"/>
          <w:numId w:val="9"/>
        </w:numPr>
        <w:tabs>
          <w:tab w:val="left" w:pos="1905"/>
        </w:tabs>
        <w:jc w:val="both"/>
        <w:rPr>
          <w:rFonts w:asciiTheme="minorHAnsi" w:hAnsiTheme="minorHAnsi"/>
          <w:sz w:val="24"/>
          <w:szCs w:val="24"/>
        </w:rPr>
      </w:pPr>
      <w:r w:rsidRPr="007C1E01">
        <w:rPr>
          <w:rFonts w:asciiTheme="minorHAnsi" w:hAnsiTheme="minorHAnsi"/>
          <w:sz w:val="24"/>
          <w:szCs w:val="24"/>
        </w:rPr>
        <w:t>В течени</w:t>
      </w:r>
      <w:r w:rsidR="00984552" w:rsidRPr="007C1E01">
        <w:rPr>
          <w:rFonts w:asciiTheme="minorHAnsi" w:hAnsiTheme="minorHAnsi"/>
          <w:sz w:val="24"/>
          <w:szCs w:val="24"/>
        </w:rPr>
        <w:t>е</w:t>
      </w:r>
      <w:r w:rsidRPr="007C1E01">
        <w:rPr>
          <w:rFonts w:asciiTheme="minorHAnsi" w:hAnsiTheme="minorHAnsi"/>
          <w:sz w:val="24"/>
          <w:szCs w:val="24"/>
        </w:rPr>
        <w:t xml:space="preserve"> действия договора, Оборудование Заказчика, принимаемое Исполнителем к условиям д</w:t>
      </w:r>
      <w:r w:rsidR="00573D12" w:rsidRPr="007C1E01">
        <w:rPr>
          <w:rFonts w:asciiTheme="minorHAnsi" w:hAnsiTheme="minorHAnsi"/>
          <w:sz w:val="24"/>
          <w:szCs w:val="24"/>
        </w:rPr>
        <w:t xml:space="preserve">оговора сервисного обслуживания, </w:t>
      </w:r>
      <w:r w:rsidRPr="007C1E01">
        <w:rPr>
          <w:rFonts w:asciiTheme="minorHAnsi" w:hAnsiTheme="minorHAnsi"/>
          <w:sz w:val="24"/>
          <w:szCs w:val="24"/>
        </w:rPr>
        <w:t xml:space="preserve">может добавляться, или удаляться, при согласовании сторон и при подписании нового </w:t>
      </w:r>
      <w:r w:rsidRPr="007C1E01">
        <w:rPr>
          <w:rFonts w:asciiTheme="minorHAnsi" w:hAnsiTheme="minorHAnsi"/>
          <w:b/>
          <w:sz w:val="24"/>
          <w:szCs w:val="24"/>
        </w:rPr>
        <w:t>Приложения №1</w:t>
      </w:r>
      <w:r w:rsidRPr="007C1E01">
        <w:rPr>
          <w:rFonts w:asciiTheme="minorHAnsi" w:hAnsiTheme="minorHAnsi"/>
          <w:sz w:val="24"/>
          <w:szCs w:val="24"/>
        </w:rPr>
        <w:t xml:space="preserve">. </w:t>
      </w:r>
    </w:p>
    <w:p w:rsidR="00041D10" w:rsidRPr="007C1E01" w:rsidRDefault="00041D10" w:rsidP="00B81799">
      <w:pPr>
        <w:pStyle w:val="aa"/>
        <w:numPr>
          <w:ilvl w:val="0"/>
          <w:numId w:val="9"/>
        </w:numPr>
        <w:tabs>
          <w:tab w:val="left" w:pos="1905"/>
        </w:tabs>
        <w:jc w:val="both"/>
        <w:rPr>
          <w:rFonts w:asciiTheme="minorHAnsi" w:hAnsiTheme="minorHAnsi"/>
          <w:sz w:val="24"/>
          <w:szCs w:val="24"/>
        </w:rPr>
      </w:pPr>
      <w:r w:rsidRPr="007C1E01">
        <w:rPr>
          <w:rFonts w:asciiTheme="minorHAnsi" w:hAnsiTheme="minorHAnsi"/>
          <w:sz w:val="24"/>
          <w:szCs w:val="24"/>
        </w:rPr>
        <w:t xml:space="preserve">Каждое новое </w:t>
      </w:r>
      <w:r w:rsidRPr="007C1E01">
        <w:rPr>
          <w:rFonts w:asciiTheme="minorHAnsi" w:hAnsiTheme="minorHAnsi"/>
          <w:b/>
          <w:sz w:val="24"/>
          <w:szCs w:val="24"/>
        </w:rPr>
        <w:t>Приложение №1</w:t>
      </w:r>
      <w:r w:rsidRPr="007C1E01">
        <w:rPr>
          <w:rFonts w:asciiTheme="minorHAnsi" w:hAnsiTheme="minorHAnsi"/>
          <w:sz w:val="24"/>
          <w:szCs w:val="24"/>
        </w:rPr>
        <w:t xml:space="preserve">, более раннее по дате подписания, автоматически аннулирует предыдущее </w:t>
      </w:r>
      <w:r w:rsidRPr="007C1E01">
        <w:rPr>
          <w:rFonts w:asciiTheme="minorHAnsi" w:hAnsiTheme="minorHAnsi"/>
          <w:b/>
          <w:sz w:val="24"/>
          <w:szCs w:val="24"/>
        </w:rPr>
        <w:t>Приложение №1</w:t>
      </w:r>
      <w:r w:rsidRPr="007C1E01">
        <w:rPr>
          <w:rFonts w:asciiTheme="minorHAnsi" w:hAnsiTheme="minorHAnsi"/>
          <w:sz w:val="24"/>
          <w:szCs w:val="24"/>
        </w:rPr>
        <w:t>, подписанное более поздней датой.</w:t>
      </w:r>
    </w:p>
    <w:p w:rsidR="00041D10" w:rsidRPr="007C1E01" w:rsidRDefault="00041D10" w:rsidP="00041D10"/>
    <w:p w:rsidR="00041D10" w:rsidRPr="007C1E01" w:rsidRDefault="00041D10" w:rsidP="00041D10">
      <w:pPr>
        <w:rPr>
          <w:color w:val="808080" w:themeColor="background1" w:themeShade="80"/>
        </w:rPr>
      </w:pPr>
    </w:p>
    <w:p w:rsidR="005B3BE8" w:rsidRPr="007C1E01" w:rsidRDefault="006624E0" w:rsidP="005B3BE8">
      <w:pPr>
        <w:tabs>
          <w:tab w:val="left" w:pos="68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Генеральный директор  /______</w:t>
      </w:r>
      <w:r w:rsidR="005B3BE8" w:rsidRPr="007C1E01">
        <w:rPr>
          <w:rFonts w:ascii="Calibri" w:hAnsi="Calibri"/>
          <w:sz w:val="24"/>
          <w:szCs w:val="24"/>
        </w:rPr>
        <w:t xml:space="preserve">____/Яковлев А. С./   </w:t>
      </w:r>
      <w:r>
        <w:rPr>
          <w:rFonts w:ascii="Calibri" w:hAnsi="Calibri"/>
          <w:sz w:val="24"/>
          <w:szCs w:val="24"/>
        </w:rPr>
        <w:t xml:space="preserve">    _____________</w:t>
      </w:r>
      <w:r w:rsidR="005B3BE8" w:rsidRPr="007C1E01">
        <w:rPr>
          <w:rFonts w:ascii="Calibri" w:hAnsi="Calibri"/>
          <w:sz w:val="24"/>
          <w:szCs w:val="24"/>
        </w:rPr>
        <w:t xml:space="preserve"> /____________/</w:t>
      </w:r>
      <w:r w:rsidR="00B37EA5">
        <w:rPr>
          <w:rFonts w:ascii="Calibri" w:hAnsi="Calibri"/>
          <w:sz w:val="24"/>
          <w:szCs w:val="24"/>
        </w:rPr>
        <w:t xml:space="preserve">                       </w:t>
      </w:r>
      <w:r w:rsidR="005B3BE8" w:rsidRPr="007C1E01">
        <w:rPr>
          <w:rFonts w:ascii="Calibri" w:hAnsi="Calibri"/>
          <w:sz w:val="24"/>
          <w:szCs w:val="24"/>
        </w:rPr>
        <w:t>/</w:t>
      </w:r>
    </w:p>
    <w:p w:rsidR="005B3BE8" w:rsidRPr="007C1E01" w:rsidRDefault="005B3BE8" w:rsidP="005B3BE8">
      <w:pPr>
        <w:tabs>
          <w:tab w:val="left" w:pos="6804"/>
        </w:tabs>
        <w:ind w:left="567"/>
        <w:rPr>
          <w:rFonts w:ascii="Calibri" w:hAnsi="Calibri"/>
          <w:b/>
          <w:sz w:val="24"/>
          <w:szCs w:val="24"/>
        </w:rPr>
      </w:pPr>
    </w:p>
    <w:p w:rsidR="005B3BE8" w:rsidRPr="007C1E01" w:rsidRDefault="005B3BE8" w:rsidP="005B3BE8">
      <w:pPr>
        <w:tabs>
          <w:tab w:val="left" w:pos="6804"/>
        </w:tabs>
        <w:ind w:left="567"/>
        <w:rPr>
          <w:rFonts w:ascii="Calibri" w:hAnsi="Calibri"/>
          <w:color w:val="808080" w:themeColor="background1" w:themeShade="80"/>
          <w:sz w:val="24"/>
          <w:szCs w:val="24"/>
        </w:rPr>
      </w:pPr>
      <w:r w:rsidRPr="007C1E01">
        <w:rPr>
          <w:rFonts w:ascii="Calibri" w:hAnsi="Calibri"/>
          <w:color w:val="808080" w:themeColor="background1" w:themeShade="80"/>
          <w:sz w:val="24"/>
          <w:szCs w:val="24"/>
        </w:rPr>
        <w:t xml:space="preserve">                       М.П.                                                                                                   М.П.               </w:t>
      </w:r>
    </w:p>
    <w:p w:rsidR="00E12FE9" w:rsidRPr="005F6DB8" w:rsidRDefault="00E12FE9" w:rsidP="001F3CD4">
      <w:pPr>
        <w:tabs>
          <w:tab w:val="left" w:pos="7020"/>
        </w:tabs>
        <w:rPr>
          <w:rFonts w:asciiTheme="minorHAnsi" w:hAnsiTheme="minorHAnsi" w:cstheme="minorHAnsi"/>
          <w:sz w:val="24"/>
          <w:szCs w:val="24"/>
        </w:rPr>
      </w:pPr>
    </w:p>
    <w:p w:rsidR="00E12FE9" w:rsidRDefault="00E12FE9" w:rsidP="001F3CD4">
      <w:pPr>
        <w:tabs>
          <w:tab w:val="left" w:pos="7020"/>
        </w:tabs>
        <w:rPr>
          <w:sz w:val="24"/>
          <w:szCs w:val="24"/>
        </w:rPr>
      </w:pPr>
    </w:p>
    <w:p w:rsidR="00B37EA5" w:rsidRDefault="00B37EA5" w:rsidP="001F3CD4">
      <w:pPr>
        <w:tabs>
          <w:tab w:val="left" w:pos="7020"/>
        </w:tabs>
        <w:rPr>
          <w:sz w:val="24"/>
          <w:szCs w:val="24"/>
        </w:rPr>
      </w:pPr>
    </w:p>
    <w:p w:rsidR="00B37EA5" w:rsidRDefault="00B37EA5" w:rsidP="001F3CD4">
      <w:pPr>
        <w:tabs>
          <w:tab w:val="left" w:pos="7020"/>
        </w:tabs>
        <w:rPr>
          <w:sz w:val="24"/>
          <w:szCs w:val="24"/>
        </w:rPr>
      </w:pPr>
    </w:p>
    <w:p w:rsidR="00B37EA5" w:rsidRDefault="00B37EA5" w:rsidP="001F3CD4">
      <w:pPr>
        <w:tabs>
          <w:tab w:val="left" w:pos="7020"/>
        </w:tabs>
        <w:rPr>
          <w:sz w:val="24"/>
          <w:szCs w:val="24"/>
        </w:rPr>
      </w:pPr>
    </w:p>
    <w:p w:rsidR="00B37EA5" w:rsidRDefault="00B37EA5" w:rsidP="001F3CD4">
      <w:pPr>
        <w:tabs>
          <w:tab w:val="left" w:pos="7020"/>
        </w:tabs>
        <w:rPr>
          <w:sz w:val="24"/>
          <w:szCs w:val="24"/>
        </w:rPr>
      </w:pPr>
    </w:p>
    <w:p w:rsidR="00B37EA5" w:rsidRDefault="00B37EA5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035F42" w:rsidRDefault="00035F42" w:rsidP="001F3CD4">
      <w:pPr>
        <w:tabs>
          <w:tab w:val="left" w:pos="7020"/>
        </w:tabs>
        <w:rPr>
          <w:sz w:val="24"/>
          <w:szCs w:val="24"/>
        </w:rPr>
      </w:pPr>
    </w:p>
    <w:p w:rsidR="00035F42" w:rsidRDefault="00035F42" w:rsidP="001F3CD4">
      <w:pPr>
        <w:tabs>
          <w:tab w:val="left" w:pos="7020"/>
        </w:tabs>
        <w:rPr>
          <w:sz w:val="24"/>
          <w:szCs w:val="24"/>
        </w:rPr>
      </w:pPr>
    </w:p>
    <w:p w:rsidR="00035F42" w:rsidRDefault="00035F42" w:rsidP="001F3CD4">
      <w:pPr>
        <w:tabs>
          <w:tab w:val="left" w:pos="7020"/>
        </w:tabs>
        <w:rPr>
          <w:sz w:val="24"/>
          <w:szCs w:val="24"/>
        </w:rPr>
      </w:pPr>
    </w:p>
    <w:p w:rsidR="00035F42" w:rsidRDefault="00035F42" w:rsidP="001F3CD4">
      <w:pPr>
        <w:tabs>
          <w:tab w:val="left" w:pos="7020"/>
        </w:tabs>
        <w:rPr>
          <w:sz w:val="24"/>
          <w:szCs w:val="24"/>
        </w:rPr>
      </w:pPr>
    </w:p>
    <w:p w:rsidR="0044041B" w:rsidRDefault="0044041B" w:rsidP="001F3CD4">
      <w:pPr>
        <w:tabs>
          <w:tab w:val="left" w:pos="7020"/>
        </w:tabs>
        <w:rPr>
          <w:sz w:val="24"/>
          <w:szCs w:val="24"/>
        </w:rPr>
      </w:pPr>
    </w:p>
    <w:p w:rsidR="0044041B" w:rsidRDefault="0044041B" w:rsidP="001F3CD4">
      <w:pPr>
        <w:tabs>
          <w:tab w:val="left" w:pos="7020"/>
        </w:tabs>
        <w:rPr>
          <w:sz w:val="24"/>
          <w:szCs w:val="24"/>
        </w:rPr>
      </w:pPr>
    </w:p>
    <w:p w:rsidR="00035F42" w:rsidRDefault="00035F42" w:rsidP="001F3CD4">
      <w:pPr>
        <w:tabs>
          <w:tab w:val="left" w:pos="7020"/>
        </w:tabs>
        <w:rPr>
          <w:sz w:val="24"/>
          <w:szCs w:val="24"/>
        </w:rPr>
      </w:pPr>
    </w:p>
    <w:p w:rsidR="00035F42" w:rsidRDefault="00035F42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6D1F8E" w:rsidRDefault="006D1F8E" w:rsidP="001F3CD4">
      <w:pPr>
        <w:tabs>
          <w:tab w:val="left" w:pos="7020"/>
        </w:tabs>
        <w:rPr>
          <w:sz w:val="24"/>
          <w:szCs w:val="24"/>
        </w:rPr>
      </w:pPr>
    </w:p>
    <w:p w:rsidR="00B37EA5" w:rsidRDefault="00B37EA5" w:rsidP="001F3CD4">
      <w:pPr>
        <w:tabs>
          <w:tab w:val="left" w:pos="7020"/>
        </w:tabs>
        <w:rPr>
          <w:sz w:val="24"/>
          <w:szCs w:val="24"/>
        </w:rPr>
      </w:pPr>
    </w:p>
    <w:p w:rsidR="00B37EA5" w:rsidRDefault="00B37EA5" w:rsidP="001F3CD4">
      <w:pPr>
        <w:tabs>
          <w:tab w:val="left" w:pos="7020"/>
        </w:tabs>
        <w:rPr>
          <w:sz w:val="24"/>
          <w:szCs w:val="24"/>
        </w:rPr>
      </w:pPr>
    </w:p>
    <w:p w:rsidR="00B37EA5" w:rsidRDefault="00B37EA5" w:rsidP="001F3CD4">
      <w:pPr>
        <w:tabs>
          <w:tab w:val="left" w:pos="7020"/>
        </w:tabs>
        <w:rPr>
          <w:sz w:val="24"/>
          <w:szCs w:val="24"/>
        </w:rPr>
      </w:pPr>
    </w:p>
    <w:p w:rsidR="00573D12" w:rsidRDefault="00573D12" w:rsidP="001F3CD4">
      <w:pPr>
        <w:tabs>
          <w:tab w:val="left" w:pos="7020"/>
        </w:tabs>
        <w:rPr>
          <w:sz w:val="24"/>
          <w:szCs w:val="24"/>
        </w:rPr>
      </w:pPr>
    </w:p>
    <w:p w:rsidR="001F3CD4" w:rsidRPr="0044041B" w:rsidRDefault="001F3CD4" w:rsidP="001F3CD4">
      <w:pPr>
        <w:tabs>
          <w:tab w:val="left" w:pos="7020"/>
        </w:tabs>
        <w:rPr>
          <w:rFonts w:asciiTheme="minorHAnsi" w:hAnsiTheme="minorHAnsi"/>
          <w:b/>
          <w:sz w:val="24"/>
          <w:szCs w:val="24"/>
        </w:rPr>
      </w:pPr>
      <w:r w:rsidRPr="0044041B">
        <w:rPr>
          <w:sz w:val="24"/>
          <w:szCs w:val="24"/>
        </w:rPr>
        <w:t xml:space="preserve">                                                                                        </w:t>
      </w:r>
      <w:r w:rsidRPr="0044041B">
        <w:rPr>
          <w:rFonts w:asciiTheme="minorHAnsi" w:hAnsiTheme="minorHAnsi"/>
          <w:b/>
          <w:sz w:val="24"/>
          <w:szCs w:val="24"/>
        </w:rPr>
        <w:t xml:space="preserve">Приложение №2                                                 </w:t>
      </w:r>
    </w:p>
    <w:p w:rsidR="001F3CD4" w:rsidRPr="0044041B" w:rsidRDefault="001F3CD4" w:rsidP="001F3CD4">
      <w:pPr>
        <w:tabs>
          <w:tab w:val="left" w:pos="7020"/>
        </w:tabs>
        <w:rPr>
          <w:rFonts w:asciiTheme="minorHAnsi" w:hAnsiTheme="minorHAnsi"/>
          <w:sz w:val="24"/>
          <w:szCs w:val="24"/>
        </w:rPr>
      </w:pPr>
      <w:r w:rsidRPr="0044041B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</w:t>
      </w:r>
      <w:r w:rsidR="00B37EA5" w:rsidRPr="0044041B">
        <w:rPr>
          <w:rFonts w:asciiTheme="minorHAnsi" w:hAnsiTheme="minorHAnsi"/>
          <w:sz w:val="24"/>
          <w:szCs w:val="24"/>
        </w:rPr>
        <w:t>К договору № _______ от «___» ______ 2017 г.</w:t>
      </w:r>
    </w:p>
    <w:p w:rsidR="00963ED2" w:rsidRPr="0044041B" w:rsidRDefault="00963ED2" w:rsidP="001F3CD4">
      <w:pPr>
        <w:tabs>
          <w:tab w:val="left" w:pos="7020"/>
        </w:tabs>
        <w:rPr>
          <w:rFonts w:asciiTheme="minorHAnsi" w:hAnsiTheme="minorHAnsi"/>
          <w:sz w:val="24"/>
          <w:szCs w:val="24"/>
        </w:rPr>
      </w:pPr>
    </w:p>
    <w:p w:rsidR="00963ED2" w:rsidRPr="0044041B" w:rsidRDefault="00963ED2" w:rsidP="001F3CD4">
      <w:pPr>
        <w:tabs>
          <w:tab w:val="left" w:pos="7020"/>
        </w:tabs>
        <w:rPr>
          <w:rFonts w:asciiTheme="minorHAnsi" w:hAnsiTheme="minorHAnsi"/>
          <w:b/>
          <w:sz w:val="24"/>
          <w:szCs w:val="24"/>
        </w:rPr>
      </w:pPr>
      <w:r w:rsidRPr="0044041B">
        <w:rPr>
          <w:rFonts w:asciiTheme="minorHAnsi" w:hAnsiTheme="minorHAnsi"/>
          <w:b/>
          <w:sz w:val="24"/>
          <w:szCs w:val="24"/>
        </w:rPr>
        <w:t xml:space="preserve">                                                 СТОИМОСТЬ ТЕХНИЧЕСКОГО ОБСЛУЖИВАНИЯ</w:t>
      </w:r>
    </w:p>
    <w:p w:rsidR="008641AC" w:rsidRPr="0044041B" w:rsidRDefault="008641AC" w:rsidP="001F3CD4">
      <w:pPr>
        <w:tabs>
          <w:tab w:val="left" w:pos="7020"/>
        </w:tabs>
        <w:rPr>
          <w:rFonts w:asciiTheme="minorHAnsi" w:hAnsiTheme="minorHAnsi"/>
          <w:b/>
          <w:sz w:val="24"/>
          <w:szCs w:val="24"/>
        </w:rPr>
      </w:pPr>
    </w:p>
    <w:p w:rsidR="00E12FE9" w:rsidRPr="0044041B" w:rsidRDefault="00E12FE9" w:rsidP="001F3CD4">
      <w:pPr>
        <w:tabs>
          <w:tab w:val="left" w:pos="7020"/>
        </w:tabs>
        <w:rPr>
          <w:rFonts w:asciiTheme="minorHAnsi" w:hAnsiTheme="minorHAnsi"/>
          <w:b/>
          <w:sz w:val="24"/>
          <w:szCs w:val="24"/>
        </w:rPr>
      </w:pPr>
      <w:r w:rsidRPr="0044041B">
        <w:rPr>
          <w:rFonts w:asciiTheme="minorHAnsi" w:hAnsiTheme="minorHAnsi"/>
          <w:b/>
          <w:sz w:val="24"/>
          <w:szCs w:val="24"/>
        </w:rPr>
        <w:t>г. Новосибирск                                                                                                              «</w:t>
      </w:r>
      <w:r w:rsidR="00B37EA5" w:rsidRPr="0044041B">
        <w:rPr>
          <w:rFonts w:asciiTheme="minorHAnsi" w:hAnsiTheme="minorHAnsi"/>
          <w:b/>
          <w:sz w:val="24"/>
          <w:szCs w:val="24"/>
        </w:rPr>
        <w:t>____</w:t>
      </w:r>
      <w:r w:rsidRPr="0044041B">
        <w:rPr>
          <w:rFonts w:asciiTheme="minorHAnsi" w:hAnsiTheme="minorHAnsi"/>
          <w:b/>
          <w:sz w:val="24"/>
          <w:szCs w:val="24"/>
        </w:rPr>
        <w:t xml:space="preserve">» </w:t>
      </w:r>
      <w:r w:rsidR="00B37EA5" w:rsidRPr="0044041B">
        <w:rPr>
          <w:rFonts w:asciiTheme="minorHAnsi" w:hAnsiTheme="minorHAnsi"/>
          <w:b/>
          <w:sz w:val="24"/>
          <w:szCs w:val="24"/>
        </w:rPr>
        <w:t>_______</w:t>
      </w:r>
      <w:r w:rsidRPr="0044041B">
        <w:rPr>
          <w:rFonts w:asciiTheme="minorHAnsi" w:hAnsiTheme="minorHAnsi"/>
          <w:b/>
          <w:sz w:val="24"/>
          <w:szCs w:val="24"/>
        </w:rPr>
        <w:t xml:space="preserve"> 20</w:t>
      </w:r>
      <w:r w:rsidR="00935D58" w:rsidRPr="0044041B">
        <w:rPr>
          <w:rFonts w:asciiTheme="minorHAnsi" w:hAnsiTheme="minorHAnsi"/>
          <w:b/>
          <w:sz w:val="24"/>
          <w:szCs w:val="24"/>
        </w:rPr>
        <w:t>1</w:t>
      </w:r>
      <w:r w:rsidR="00B37EA5" w:rsidRPr="0044041B">
        <w:rPr>
          <w:rFonts w:asciiTheme="minorHAnsi" w:hAnsiTheme="minorHAnsi"/>
          <w:b/>
          <w:sz w:val="24"/>
          <w:szCs w:val="24"/>
        </w:rPr>
        <w:t>7</w:t>
      </w:r>
      <w:r w:rsidRPr="0044041B">
        <w:rPr>
          <w:rFonts w:asciiTheme="minorHAnsi" w:hAnsiTheme="minorHAnsi"/>
          <w:b/>
          <w:sz w:val="24"/>
          <w:szCs w:val="24"/>
        </w:rPr>
        <w:t xml:space="preserve"> г.</w:t>
      </w:r>
    </w:p>
    <w:p w:rsidR="003E5443" w:rsidRPr="0044041B" w:rsidRDefault="003E5443" w:rsidP="001F3CD4">
      <w:pPr>
        <w:tabs>
          <w:tab w:val="left" w:pos="7020"/>
        </w:tabs>
        <w:rPr>
          <w:rFonts w:asciiTheme="minorHAnsi" w:hAnsiTheme="minorHAnsi"/>
          <w:b/>
          <w:sz w:val="24"/>
          <w:szCs w:val="24"/>
        </w:rPr>
      </w:pPr>
    </w:p>
    <w:p w:rsidR="00963ED2" w:rsidRPr="0044041B" w:rsidRDefault="00963ED2" w:rsidP="00963ED2">
      <w:pPr>
        <w:pStyle w:val="aa"/>
        <w:numPr>
          <w:ilvl w:val="0"/>
          <w:numId w:val="12"/>
        </w:numPr>
        <w:tabs>
          <w:tab w:val="left" w:pos="7020"/>
        </w:tabs>
        <w:rPr>
          <w:rFonts w:asciiTheme="minorHAnsi" w:hAnsiTheme="minorHAnsi"/>
          <w:sz w:val="24"/>
          <w:szCs w:val="24"/>
        </w:rPr>
      </w:pPr>
      <w:r w:rsidRPr="0044041B">
        <w:rPr>
          <w:rFonts w:asciiTheme="minorHAnsi" w:hAnsiTheme="minorHAnsi"/>
          <w:sz w:val="24"/>
          <w:szCs w:val="24"/>
        </w:rPr>
        <w:t xml:space="preserve">На основании договора </w:t>
      </w:r>
      <w:r w:rsidR="00573D12" w:rsidRPr="0044041B">
        <w:rPr>
          <w:rFonts w:asciiTheme="minorHAnsi" w:hAnsiTheme="minorHAnsi"/>
          <w:sz w:val="24"/>
          <w:szCs w:val="24"/>
        </w:rPr>
        <w:t xml:space="preserve">сервисного обслуживания, </w:t>
      </w:r>
      <w:r w:rsidRPr="0044041B">
        <w:rPr>
          <w:rFonts w:asciiTheme="minorHAnsi" w:hAnsiTheme="minorHAnsi"/>
          <w:sz w:val="24"/>
          <w:szCs w:val="24"/>
        </w:rPr>
        <w:t>Исполнитель выставляет следующие цены и регламент обслуживания Оборудования Заказчика:</w:t>
      </w:r>
    </w:p>
    <w:p w:rsidR="003E5443" w:rsidRPr="0044041B" w:rsidRDefault="003E5443" w:rsidP="003E5443">
      <w:pPr>
        <w:pStyle w:val="aa"/>
        <w:tabs>
          <w:tab w:val="left" w:pos="7020"/>
        </w:tabs>
        <w:rPr>
          <w:rFonts w:asciiTheme="minorHAnsi" w:hAnsiTheme="minorHAnsi"/>
          <w:sz w:val="24"/>
          <w:szCs w:val="24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1134"/>
        <w:gridCol w:w="1276"/>
        <w:gridCol w:w="1134"/>
      </w:tblGrid>
      <w:tr w:rsidR="00855621" w:rsidRPr="008641AC" w:rsidTr="00AF064C">
        <w:trPr>
          <w:trHeight w:val="272"/>
          <w:jc w:val="center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Наименование расходных материалов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 xml:space="preserve">Цена за единицу, </w:t>
            </w:r>
          </w:p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с учетом НДС 18%, руб.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Дизельный погрузчик</w:t>
            </w:r>
          </w:p>
        </w:tc>
      </w:tr>
      <w:tr w:rsidR="00855621" w:rsidRPr="008641AC" w:rsidTr="00AF064C">
        <w:trPr>
          <w:cantSplit/>
          <w:trHeight w:val="436"/>
          <w:jc w:val="center"/>
        </w:trPr>
        <w:tc>
          <w:tcPr>
            <w:tcW w:w="2943" w:type="dxa"/>
            <w:vMerge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Грузоподъемность 1,5 т - 1,8</w:t>
            </w:r>
            <w:r w:rsidR="00AF064C" w:rsidRPr="008641AC">
              <w:rPr>
                <w:rFonts w:asciiTheme="minorHAnsi" w:hAnsiTheme="minorHAnsi"/>
                <w:b/>
              </w:rPr>
              <w:t xml:space="preserve"> </w:t>
            </w:r>
            <w:r w:rsidRPr="008641AC">
              <w:rPr>
                <w:rFonts w:asciiTheme="minorHAnsi" w:hAnsiTheme="minorHAnsi"/>
                <w:b/>
              </w:rPr>
              <w:t>т</w:t>
            </w:r>
          </w:p>
        </w:tc>
      </w:tr>
      <w:tr w:rsidR="00855621" w:rsidRPr="008641AC" w:rsidTr="00AF064C">
        <w:trPr>
          <w:cantSplit/>
          <w:trHeight w:hRule="exact" w:val="791"/>
          <w:jc w:val="center"/>
        </w:trPr>
        <w:tc>
          <w:tcPr>
            <w:tcW w:w="2943" w:type="dxa"/>
            <w:vMerge/>
            <w:shd w:val="clear" w:color="auto" w:fill="auto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  <w:color w:val="80808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ТО-1</w:t>
            </w:r>
          </w:p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200 м/ч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ТО-2</w:t>
            </w:r>
          </w:p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1000 м/ч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ТО-3</w:t>
            </w:r>
          </w:p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2000 м/ч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</w:rPr>
              <w:t>Фильтр воздушный</w:t>
            </w:r>
            <w:r w:rsidRPr="008641A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Фильтр масляный двигателя</w:t>
            </w:r>
            <w:r w:rsidRPr="008641A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Масло промывочное двигателя</w:t>
            </w:r>
            <w:r w:rsidRPr="008641A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</w:rPr>
              <w:t>Фильтр топливный дизельный</w:t>
            </w:r>
            <w:r w:rsidRPr="008641A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Фильтр топливный дизельный</w:t>
            </w:r>
            <w:r w:rsidRPr="008641AC">
              <w:rPr>
                <w:rFonts w:asciiTheme="minorHAnsi" w:hAnsiTheme="minorHAnsi"/>
                <w:lang w:val="en-US"/>
              </w:rPr>
              <w:t xml:space="preserve">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</w:rPr>
              <w:t xml:space="preserve">Фильтр </w:t>
            </w:r>
            <w:proofErr w:type="spellStart"/>
            <w:r w:rsidRPr="008641AC">
              <w:rPr>
                <w:rFonts w:asciiTheme="minorHAnsi" w:hAnsiTheme="minorHAnsi"/>
              </w:rPr>
              <w:t>гидротрансмиссии</w:t>
            </w:r>
            <w:proofErr w:type="spellEnd"/>
            <w:r w:rsidRPr="008641A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Фильтр гидравлический</w:t>
            </w:r>
            <w:r w:rsidRPr="008641AC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</w:rPr>
              <w:t>Масло моторное 10</w:t>
            </w:r>
            <w:r w:rsidRPr="008641AC">
              <w:rPr>
                <w:rFonts w:asciiTheme="minorHAnsi" w:hAnsiTheme="minorHAnsi"/>
                <w:lang w:val="en-US"/>
              </w:rPr>
              <w:t>w40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8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</w:rPr>
              <w:t>Масло трансмиссионное 80</w:t>
            </w:r>
            <w:r w:rsidRPr="008641AC">
              <w:rPr>
                <w:rFonts w:asciiTheme="minorHAnsi" w:hAnsiTheme="minorHAnsi"/>
                <w:lang w:val="en-US"/>
              </w:rPr>
              <w:t>w90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 xml:space="preserve">Масло </w:t>
            </w:r>
            <w:proofErr w:type="spellStart"/>
            <w:r w:rsidRPr="008641AC">
              <w:rPr>
                <w:rFonts w:asciiTheme="minorHAnsi" w:hAnsiTheme="minorHAnsi"/>
              </w:rPr>
              <w:t>гидротрансмиссии</w:t>
            </w:r>
            <w:proofErr w:type="spellEnd"/>
            <w:r w:rsidRPr="008641AC">
              <w:rPr>
                <w:rFonts w:asciiTheme="minorHAnsi" w:hAnsiTheme="minorHAnsi"/>
              </w:rPr>
              <w:t xml:space="preserve"> </w:t>
            </w:r>
            <w:r w:rsidRPr="008641AC">
              <w:rPr>
                <w:rFonts w:asciiTheme="minorHAnsi" w:hAnsiTheme="minorHAnsi"/>
                <w:lang w:val="en-US"/>
              </w:rPr>
              <w:t>ATF DIII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Масло гидравлическое</w:t>
            </w:r>
            <w:r w:rsidRPr="008641AC">
              <w:rPr>
                <w:rFonts w:asciiTheme="minorHAnsi" w:hAnsiTheme="minorHAnsi"/>
                <w:lang w:val="en-US"/>
              </w:rPr>
              <w:t xml:space="preserve"> </w:t>
            </w:r>
            <w:r w:rsidRPr="008641AC">
              <w:rPr>
                <w:rFonts w:asciiTheme="minorHAnsi" w:hAnsiTheme="minorHAnsi"/>
              </w:rPr>
              <w:t>Н-32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40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Антифриз системы охлаждения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Жидкость тормозная 0,45 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Смазка пластичная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  <w:lang w:val="en-US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22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Смазка аэрозольная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5621" w:rsidRPr="008641AC" w:rsidRDefault="00855621" w:rsidP="003E5443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3E5443">
            <w:pPr>
              <w:jc w:val="center"/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855621" w:rsidRPr="008641AC" w:rsidTr="00AF064C">
        <w:trPr>
          <w:cantSplit/>
          <w:trHeight w:hRule="exact" w:val="776"/>
          <w:jc w:val="center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855621" w:rsidRPr="008641AC" w:rsidRDefault="003E5443" w:rsidP="003E5443">
            <w:pPr>
              <w:tabs>
                <w:tab w:val="left" w:pos="1515"/>
              </w:tabs>
              <w:rPr>
                <w:rFonts w:asciiTheme="minorHAnsi" w:hAnsiTheme="minorHAnsi"/>
              </w:rPr>
            </w:pPr>
            <w:r w:rsidRPr="008641AC">
              <w:rPr>
                <w:rFonts w:asciiTheme="minorHAnsi" w:hAnsiTheme="minorHAnsi"/>
              </w:rPr>
              <w:t>Стоимость р</w:t>
            </w:r>
            <w:r w:rsidR="00855621" w:rsidRPr="008641AC">
              <w:rPr>
                <w:rFonts w:asciiTheme="minorHAnsi" w:hAnsiTheme="minorHAnsi"/>
              </w:rPr>
              <w:t>абот</w:t>
            </w:r>
            <w:r w:rsidRPr="008641AC">
              <w:rPr>
                <w:rFonts w:asciiTheme="minorHAnsi" w:hAnsiTheme="minorHAnsi"/>
              </w:rPr>
              <w:t>ы</w:t>
            </w:r>
            <w:r w:rsidR="00855621" w:rsidRPr="008641AC">
              <w:rPr>
                <w:rFonts w:asciiTheme="minorHAnsi" w:hAnsiTheme="minorHAnsi"/>
              </w:rPr>
              <w:t xml:space="preserve"> по проведению обслуживания</w:t>
            </w:r>
            <w:r w:rsidR="00F83638" w:rsidRPr="008641AC">
              <w:rPr>
                <w:rFonts w:asciiTheme="minorHAnsi" w:hAnsiTheme="minorHAnsi"/>
              </w:rPr>
              <w:t xml:space="preserve"> с учетом НДС 18%, рублей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AF064C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AF064C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AF064C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</w:tr>
      <w:tr w:rsidR="00855621" w:rsidRPr="008641AC" w:rsidTr="00AF064C">
        <w:trPr>
          <w:cantSplit/>
          <w:trHeight w:hRule="exact" w:val="895"/>
          <w:jc w:val="center"/>
        </w:trPr>
        <w:tc>
          <w:tcPr>
            <w:tcW w:w="5211" w:type="dxa"/>
            <w:gridSpan w:val="2"/>
            <w:shd w:val="clear" w:color="auto" w:fill="auto"/>
            <w:vAlign w:val="center"/>
          </w:tcPr>
          <w:p w:rsidR="00855621" w:rsidRPr="008641AC" w:rsidRDefault="00F83638" w:rsidP="003E5443">
            <w:pPr>
              <w:tabs>
                <w:tab w:val="left" w:pos="1515"/>
              </w:tabs>
              <w:rPr>
                <w:rFonts w:asciiTheme="minorHAnsi" w:hAnsiTheme="minorHAnsi"/>
                <w:b/>
              </w:rPr>
            </w:pPr>
            <w:r w:rsidRPr="008641AC">
              <w:rPr>
                <w:rFonts w:asciiTheme="minorHAnsi" w:hAnsiTheme="minorHAnsi"/>
                <w:b/>
              </w:rPr>
              <w:t>Итого с учетом НДС 18%, рублей</w:t>
            </w: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AF064C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AF064C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55621" w:rsidRPr="008641AC" w:rsidRDefault="00855621" w:rsidP="00AF064C">
            <w:pPr>
              <w:tabs>
                <w:tab w:val="left" w:pos="1515"/>
              </w:tabs>
              <w:jc w:val="center"/>
              <w:rPr>
                <w:rFonts w:asciiTheme="minorHAnsi" w:hAnsiTheme="minorHAnsi"/>
              </w:rPr>
            </w:pPr>
          </w:p>
        </w:tc>
      </w:tr>
    </w:tbl>
    <w:p w:rsidR="00963ED2" w:rsidRDefault="00963ED2" w:rsidP="001F3CD4">
      <w:pPr>
        <w:tabs>
          <w:tab w:val="left" w:pos="7020"/>
        </w:tabs>
        <w:rPr>
          <w:rFonts w:asciiTheme="minorHAnsi" w:hAnsiTheme="minorHAnsi"/>
          <w:sz w:val="24"/>
          <w:szCs w:val="24"/>
        </w:rPr>
      </w:pPr>
    </w:p>
    <w:p w:rsidR="00035F42" w:rsidRDefault="00035F42" w:rsidP="00E140D8">
      <w:pPr>
        <w:pStyle w:val="aa"/>
        <w:tabs>
          <w:tab w:val="left" w:pos="7020"/>
        </w:tabs>
        <w:jc w:val="both"/>
        <w:rPr>
          <w:rFonts w:asciiTheme="minorHAnsi" w:hAnsiTheme="minorHAnsi"/>
          <w:sz w:val="24"/>
          <w:szCs w:val="24"/>
        </w:rPr>
      </w:pPr>
    </w:p>
    <w:p w:rsidR="00963ED2" w:rsidRDefault="00267D24" w:rsidP="0074228D">
      <w:pPr>
        <w:pStyle w:val="aa"/>
        <w:numPr>
          <w:ilvl w:val="0"/>
          <w:numId w:val="12"/>
        </w:numPr>
        <w:tabs>
          <w:tab w:val="left" w:pos="70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Цены,</w:t>
      </w:r>
      <w:r w:rsidR="00963ED2" w:rsidRPr="00963ED2">
        <w:rPr>
          <w:rFonts w:asciiTheme="minorHAnsi" w:hAnsiTheme="minorHAnsi"/>
          <w:sz w:val="24"/>
          <w:szCs w:val="24"/>
        </w:rPr>
        <w:t xml:space="preserve"> указанные в настоящем </w:t>
      </w:r>
      <w:r w:rsidR="00963ED2" w:rsidRPr="00963ED2">
        <w:rPr>
          <w:rFonts w:asciiTheme="minorHAnsi" w:hAnsiTheme="minorHAnsi"/>
          <w:b/>
          <w:sz w:val="24"/>
          <w:szCs w:val="24"/>
        </w:rPr>
        <w:t>Приложении №2</w:t>
      </w:r>
      <w:r w:rsidR="00963ED2" w:rsidRPr="00963ED2">
        <w:rPr>
          <w:rFonts w:asciiTheme="minorHAnsi" w:hAnsiTheme="minorHAnsi"/>
          <w:sz w:val="24"/>
          <w:szCs w:val="24"/>
        </w:rPr>
        <w:t xml:space="preserve"> действуют с момента подписания Приложения </w:t>
      </w:r>
      <w:r w:rsidR="00E140D8">
        <w:rPr>
          <w:rFonts w:asciiTheme="minorHAnsi" w:hAnsiTheme="minorHAnsi"/>
          <w:sz w:val="24"/>
          <w:szCs w:val="24"/>
        </w:rPr>
        <w:t>до 31.12.2018</w:t>
      </w:r>
      <w:r w:rsidR="00F83638">
        <w:rPr>
          <w:rFonts w:asciiTheme="minorHAnsi" w:hAnsiTheme="minorHAnsi"/>
          <w:sz w:val="24"/>
          <w:szCs w:val="24"/>
        </w:rPr>
        <w:t>г.</w:t>
      </w:r>
      <w:r w:rsidR="00E140D8">
        <w:rPr>
          <w:rFonts w:asciiTheme="minorHAnsi" w:hAnsiTheme="minorHAnsi"/>
          <w:sz w:val="24"/>
          <w:szCs w:val="24"/>
        </w:rPr>
        <w:t xml:space="preserve"> и изменению не подлежат</w:t>
      </w:r>
      <w:r w:rsidR="00573D12">
        <w:rPr>
          <w:rFonts w:asciiTheme="minorHAnsi" w:hAnsiTheme="minorHAnsi"/>
          <w:sz w:val="24"/>
          <w:szCs w:val="24"/>
        </w:rPr>
        <w:t>.</w:t>
      </w:r>
    </w:p>
    <w:p w:rsidR="005B3BE8" w:rsidRDefault="005B3BE8" w:rsidP="005F6DB8">
      <w:pPr>
        <w:tabs>
          <w:tab w:val="left" w:pos="6885"/>
        </w:tabs>
        <w:ind w:left="360"/>
        <w:rPr>
          <w:rFonts w:ascii="Calibri" w:hAnsi="Calibri"/>
          <w:sz w:val="24"/>
          <w:szCs w:val="24"/>
        </w:rPr>
      </w:pPr>
    </w:p>
    <w:p w:rsidR="0081055A" w:rsidRDefault="0081055A" w:rsidP="005F6DB8">
      <w:pPr>
        <w:tabs>
          <w:tab w:val="left" w:pos="6885"/>
        </w:tabs>
        <w:rPr>
          <w:rFonts w:ascii="Calibri" w:hAnsi="Calibri"/>
          <w:sz w:val="24"/>
          <w:szCs w:val="24"/>
        </w:rPr>
      </w:pPr>
    </w:p>
    <w:p w:rsidR="005B3BE8" w:rsidRPr="005F6DB8" w:rsidRDefault="00F156B1" w:rsidP="005F6DB8">
      <w:pPr>
        <w:tabs>
          <w:tab w:val="left" w:pos="68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Генеральный директор  /______</w:t>
      </w:r>
      <w:r w:rsidR="005B3BE8" w:rsidRPr="005F6DB8">
        <w:rPr>
          <w:rFonts w:ascii="Calibri" w:hAnsi="Calibri"/>
          <w:sz w:val="24"/>
          <w:szCs w:val="24"/>
        </w:rPr>
        <w:t xml:space="preserve">____/Яковлев А. С./ </w:t>
      </w:r>
      <w:r>
        <w:rPr>
          <w:rFonts w:ascii="Calibri" w:hAnsi="Calibri"/>
          <w:sz w:val="24"/>
          <w:szCs w:val="24"/>
        </w:rPr>
        <w:t xml:space="preserve">  </w:t>
      </w:r>
      <w:r w:rsidR="005B3BE8" w:rsidRPr="005F6DB8"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>____________</w:t>
      </w:r>
      <w:r w:rsidR="005B3BE8" w:rsidRPr="005F6DB8">
        <w:rPr>
          <w:rFonts w:ascii="Calibri" w:hAnsi="Calibri"/>
          <w:sz w:val="24"/>
          <w:szCs w:val="24"/>
        </w:rPr>
        <w:t xml:space="preserve"> /____________/</w:t>
      </w:r>
      <w:r w:rsidR="00B37EA5">
        <w:rPr>
          <w:rFonts w:ascii="Calibri" w:hAnsi="Calibri"/>
          <w:sz w:val="24"/>
          <w:szCs w:val="24"/>
        </w:rPr>
        <w:t xml:space="preserve">                        </w:t>
      </w:r>
      <w:r w:rsidR="005B3BE8" w:rsidRPr="005F6DB8">
        <w:rPr>
          <w:rFonts w:ascii="Calibri" w:hAnsi="Calibri"/>
          <w:sz w:val="24"/>
          <w:szCs w:val="24"/>
        </w:rPr>
        <w:t>/</w:t>
      </w:r>
    </w:p>
    <w:p w:rsidR="005B3BE8" w:rsidRPr="005B3BE8" w:rsidRDefault="005B3BE8" w:rsidP="005F6DB8">
      <w:pPr>
        <w:pStyle w:val="aa"/>
        <w:tabs>
          <w:tab w:val="left" w:pos="6804"/>
        </w:tabs>
        <w:rPr>
          <w:rFonts w:ascii="Calibri" w:hAnsi="Calibri"/>
          <w:b/>
          <w:sz w:val="24"/>
          <w:szCs w:val="24"/>
        </w:rPr>
      </w:pPr>
    </w:p>
    <w:p w:rsidR="005B3BE8" w:rsidRPr="005F6DB8" w:rsidRDefault="005B3BE8" w:rsidP="005F6DB8">
      <w:pPr>
        <w:tabs>
          <w:tab w:val="left" w:pos="6804"/>
        </w:tabs>
        <w:rPr>
          <w:rFonts w:ascii="Calibri" w:hAnsi="Calibri"/>
          <w:color w:val="808080" w:themeColor="background1" w:themeShade="80"/>
          <w:sz w:val="24"/>
          <w:szCs w:val="24"/>
        </w:rPr>
      </w:pPr>
      <w:r w:rsidRPr="005F6DB8">
        <w:rPr>
          <w:rFonts w:ascii="Calibri" w:hAnsi="Calibri"/>
          <w:color w:val="808080" w:themeColor="background1" w:themeShade="80"/>
          <w:sz w:val="24"/>
          <w:szCs w:val="24"/>
        </w:rPr>
        <w:t xml:space="preserve">           </w:t>
      </w:r>
      <w:r>
        <w:rPr>
          <w:rFonts w:ascii="Calibri" w:hAnsi="Calibri"/>
          <w:color w:val="808080" w:themeColor="background1" w:themeShade="80"/>
          <w:sz w:val="24"/>
          <w:szCs w:val="24"/>
        </w:rPr>
        <w:t xml:space="preserve">        </w:t>
      </w:r>
      <w:r w:rsidRPr="005F6DB8">
        <w:rPr>
          <w:rFonts w:ascii="Calibri" w:hAnsi="Calibri"/>
          <w:color w:val="808080" w:themeColor="background1" w:themeShade="80"/>
          <w:sz w:val="24"/>
          <w:szCs w:val="24"/>
        </w:rPr>
        <w:t xml:space="preserve">      М.П.                                                                                                   М.П.               </w:t>
      </w:r>
    </w:p>
    <w:p w:rsidR="00963ED2" w:rsidRDefault="00963ED2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83638" w:rsidRDefault="00F83638" w:rsidP="005F6DB8">
      <w:pPr>
        <w:rPr>
          <w:color w:val="808080" w:themeColor="background1" w:themeShade="80"/>
        </w:rPr>
      </w:pPr>
    </w:p>
    <w:p w:rsidR="00F32E16" w:rsidRDefault="00F32E16" w:rsidP="00F83638">
      <w:pPr>
        <w:tabs>
          <w:tab w:val="left" w:pos="7088"/>
        </w:tabs>
        <w:ind w:left="5245"/>
        <w:rPr>
          <w:rFonts w:asciiTheme="minorHAnsi" w:hAnsiTheme="minorHAnsi"/>
          <w:b/>
          <w:sz w:val="24"/>
          <w:szCs w:val="24"/>
        </w:rPr>
      </w:pPr>
    </w:p>
    <w:p w:rsidR="0044041B" w:rsidRDefault="0044041B" w:rsidP="00F83638">
      <w:pPr>
        <w:tabs>
          <w:tab w:val="left" w:pos="7088"/>
        </w:tabs>
        <w:ind w:left="5245"/>
        <w:rPr>
          <w:rFonts w:asciiTheme="minorHAnsi" w:hAnsiTheme="minorHAnsi"/>
          <w:b/>
          <w:sz w:val="24"/>
          <w:szCs w:val="24"/>
        </w:rPr>
      </w:pPr>
    </w:p>
    <w:p w:rsidR="00F83638" w:rsidRPr="001F3CD4" w:rsidRDefault="00F83638" w:rsidP="00F83638">
      <w:pPr>
        <w:tabs>
          <w:tab w:val="left" w:pos="7088"/>
        </w:tabs>
        <w:ind w:left="5245"/>
        <w:rPr>
          <w:rFonts w:asciiTheme="minorHAnsi" w:hAnsiTheme="minorHAnsi"/>
          <w:b/>
          <w:sz w:val="24"/>
          <w:szCs w:val="24"/>
        </w:rPr>
      </w:pPr>
      <w:r w:rsidRPr="001F3CD4">
        <w:rPr>
          <w:rFonts w:asciiTheme="minorHAnsi" w:hAnsiTheme="minorHAnsi"/>
          <w:b/>
          <w:sz w:val="24"/>
          <w:szCs w:val="24"/>
        </w:rPr>
        <w:t>Приложение №</w:t>
      </w:r>
      <w:r>
        <w:rPr>
          <w:rFonts w:asciiTheme="minorHAnsi" w:hAnsiTheme="minorHAnsi"/>
          <w:b/>
          <w:sz w:val="24"/>
          <w:szCs w:val="24"/>
        </w:rPr>
        <w:t>3</w:t>
      </w:r>
      <w:r w:rsidRPr="001F3CD4">
        <w:rPr>
          <w:rFonts w:asciiTheme="minorHAnsi" w:hAnsiTheme="minorHAnsi"/>
          <w:b/>
          <w:sz w:val="24"/>
          <w:szCs w:val="24"/>
        </w:rPr>
        <w:t xml:space="preserve">                                                </w:t>
      </w:r>
    </w:p>
    <w:p w:rsidR="00F83638" w:rsidRDefault="00F83638" w:rsidP="00F83638">
      <w:pPr>
        <w:tabs>
          <w:tab w:val="left" w:pos="7020"/>
        </w:tabs>
        <w:rPr>
          <w:rFonts w:asciiTheme="minorHAnsi" w:hAnsiTheme="minorHAnsi"/>
          <w:sz w:val="24"/>
          <w:szCs w:val="24"/>
        </w:rPr>
      </w:pPr>
      <w:r w:rsidRPr="009D5838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        </w:t>
      </w:r>
      <w:r w:rsidRPr="009D5838">
        <w:rPr>
          <w:rFonts w:asciiTheme="minorHAnsi" w:hAnsiTheme="minorHAnsi"/>
          <w:sz w:val="24"/>
          <w:szCs w:val="24"/>
        </w:rPr>
        <w:t xml:space="preserve">   К договору № </w:t>
      </w:r>
      <w:r>
        <w:rPr>
          <w:rFonts w:asciiTheme="minorHAnsi" w:hAnsiTheme="minorHAnsi"/>
          <w:sz w:val="24"/>
          <w:szCs w:val="24"/>
        </w:rPr>
        <w:t xml:space="preserve">_______ </w:t>
      </w:r>
      <w:r w:rsidRPr="009D5838">
        <w:rPr>
          <w:rFonts w:asciiTheme="minorHAnsi" w:hAnsiTheme="minorHAnsi"/>
          <w:sz w:val="24"/>
          <w:szCs w:val="24"/>
        </w:rPr>
        <w:t xml:space="preserve">от </w:t>
      </w:r>
      <w:r>
        <w:rPr>
          <w:rFonts w:asciiTheme="minorHAnsi" w:hAnsiTheme="minorHAnsi"/>
          <w:sz w:val="24"/>
          <w:szCs w:val="24"/>
        </w:rPr>
        <w:t>«___»</w:t>
      </w:r>
      <w:r w:rsidRPr="009D583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______</w:t>
      </w:r>
      <w:r w:rsidRPr="009D5838">
        <w:rPr>
          <w:rFonts w:asciiTheme="minorHAnsi" w:hAnsiTheme="minorHAnsi"/>
          <w:sz w:val="24"/>
          <w:szCs w:val="24"/>
        </w:rPr>
        <w:t xml:space="preserve"> 20</w:t>
      </w:r>
      <w:r>
        <w:rPr>
          <w:rFonts w:asciiTheme="minorHAnsi" w:hAnsiTheme="minorHAnsi"/>
          <w:sz w:val="24"/>
          <w:szCs w:val="24"/>
        </w:rPr>
        <w:t xml:space="preserve">17 </w:t>
      </w:r>
      <w:r w:rsidRPr="009D5838">
        <w:rPr>
          <w:rFonts w:asciiTheme="minorHAnsi" w:hAnsiTheme="minorHAnsi"/>
          <w:sz w:val="24"/>
          <w:szCs w:val="24"/>
        </w:rPr>
        <w:t>г.</w:t>
      </w:r>
    </w:p>
    <w:p w:rsidR="00F83638" w:rsidRDefault="00F83638" w:rsidP="00F83638">
      <w:pPr>
        <w:tabs>
          <w:tab w:val="left" w:pos="7020"/>
        </w:tabs>
        <w:rPr>
          <w:rFonts w:asciiTheme="minorHAnsi" w:hAnsiTheme="minorHAnsi"/>
          <w:sz w:val="24"/>
          <w:szCs w:val="24"/>
        </w:rPr>
      </w:pPr>
    </w:p>
    <w:p w:rsidR="00F83638" w:rsidRDefault="00F83638" w:rsidP="008641AC">
      <w:pPr>
        <w:tabs>
          <w:tab w:val="left" w:pos="7020"/>
        </w:tabs>
        <w:jc w:val="center"/>
        <w:rPr>
          <w:rFonts w:asciiTheme="minorHAnsi" w:hAnsiTheme="minorHAnsi"/>
          <w:b/>
          <w:sz w:val="24"/>
          <w:szCs w:val="24"/>
        </w:rPr>
      </w:pPr>
      <w:r w:rsidRPr="00035F42">
        <w:rPr>
          <w:rFonts w:asciiTheme="minorHAnsi" w:hAnsiTheme="minorHAnsi"/>
          <w:b/>
          <w:sz w:val="24"/>
          <w:szCs w:val="24"/>
        </w:rPr>
        <w:t xml:space="preserve">СТОИМОСТЬ </w:t>
      </w:r>
      <w:r w:rsidR="008641AC">
        <w:rPr>
          <w:rFonts w:asciiTheme="minorHAnsi" w:hAnsiTheme="minorHAnsi"/>
          <w:b/>
          <w:sz w:val="24"/>
          <w:szCs w:val="24"/>
        </w:rPr>
        <w:t>РЕМОНТА</w:t>
      </w:r>
    </w:p>
    <w:p w:rsidR="00F32E16" w:rsidRDefault="00F32E16" w:rsidP="008641AC">
      <w:pPr>
        <w:tabs>
          <w:tab w:val="left" w:pos="7020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F83638" w:rsidRDefault="00F83638" w:rsidP="00F83638">
      <w:pPr>
        <w:tabs>
          <w:tab w:val="left" w:pos="702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г. Новосибирск                                                                                                              «____» _______ 2017 г.</w:t>
      </w:r>
    </w:p>
    <w:p w:rsidR="00F83638" w:rsidRPr="00963ED2" w:rsidRDefault="00F83638" w:rsidP="00F83638">
      <w:pPr>
        <w:tabs>
          <w:tab w:val="left" w:pos="7020"/>
        </w:tabs>
        <w:rPr>
          <w:rFonts w:asciiTheme="minorHAnsi" w:hAnsiTheme="minorHAnsi"/>
          <w:b/>
          <w:sz w:val="24"/>
          <w:szCs w:val="24"/>
        </w:rPr>
      </w:pPr>
    </w:p>
    <w:p w:rsidR="00F83638" w:rsidRDefault="00F83638" w:rsidP="00F83638">
      <w:pPr>
        <w:pStyle w:val="aa"/>
        <w:numPr>
          <w:ilvl w:val="0"/>
          <w:numId w:val="15"/>
        </w:numPr>
        <w:tabs>
          <w:tab w:val="left" w:pos="7020"/>
        </w:tabs>
        <w:rPr>
          <w:rFonts w:asciiTheme="minorHAnsi" w:hAnsiTheme="minorHAnsi"/>
          <w:sz w:val="24"/>
          <w:szCs w:val="24"/>
        </w:rPr>
      </w:pPr>
      <w:r w:rsidRPr="00963ED2">
        <w:rPr>
          <w:rFonts w:asciiTheme="minorHAnsi" w:hAnsiTheme="minorHAnsi"/>
          <w:sz w:val="24"/>
          <w:szCs w:val="24"/>
        </w:rPr>
        <w:t xml:space="preserve">На основании договора </w:t>
      </w:r>
      <w:r>
        <w:rPr>
          <w:rFonts w:asciiTheme="minorHAnsi" w:hAnsiTheme="minorHAnsi"/>
          <w:sz w:val="24"/>
          <w:szCs w:val="24"/>
        </w:rPr>
        <w:t xml:space="preserve">сервисного обслуживания, </w:t>
      </w:r>
      <w:r w:rsidRPr="00963ED2">
        <w:rPr>
          <w:rFonts w:asciiTheme="minorHAnsi" w:hAnsiTheme="minorHAnsi"/>
          <w:sz w:val="24"/>
          <w:szCs w:val="24"/>
        </w:rPr>
        <w:t xml:space="preserve">Исполнитель выставляет следующие цены </w:t>
      </w:r>
      <w:r w:rsidR="008641AC">
        <w:rPr>
          <w:rFonts w:asciiTheme="minorHAnsi" w:hAnsiTheme="minorHAnsi"/>
          <w:sz w:val="24"/>
          <w:szCs w:val="24"/>
        </w:rPr>
        <w:t>на запчасти и ремонт</w:t>
      </w:r>
      <w:r w:rsidRPr="00963ED2">
        <w:rPr>
          <w:rFonts w:asciiTheme="minorHAnsi" w:hAnsiTheme="minorHAnsi"/>
          <w:sz w:val="24"/>
          <w:szCs w:val="24"/>
        </w:rPr>
        <w:t xml:space="preserve"> Оборудования Заказчика:</w:t>
      </w:r>
    </w:p>
    <w:p w:rsidR="008641AC" w:rsidRDefault="008641AC" w:rsidP="00F83638">
      <w:pPr>
        <w:pStyle w:val="aa"/>
        <w:tabs>
          <w:tab w:val="left" w:pos="7020"/>
        </w:tabs>
        <w:rPr>
          <w:rFonts w:asciiTheme="minorHAnsi" w:hAnsiTheme="minorHAnsi"/>
          <w:sz w:val="24"/>
          <w:szCs w:val="24"/>
        </w:rPr>
      </w:pPr>
    </w:p>
    <w:tbl>
      <w:tblPr>
        <w:tblW w:w="9140" w:type="dxa"/>
        <w:jc w:val="center"/>
        <w:tblInd w:w="93" w:type="dxa"/>
        <w:tblLook w:val="04A0" w:firstRow="1" w:lastRow="0" w:firstColumn="1" w:lastColumn="0" w:noHBand="0" w:noVBand="1"/>
      </w:tblPr>
      <w:tblGrid>
        <w:gridCol w:w="521"/>
        <w:gridCol w:w="4240"/>
        <w:gridCol w:w="1420"/>
        <w:gridCol w:w="2960"/>
      </w:tblGrid>
      <w:tr w:rsidR="00F32E16" w:rsidRPr="00F32E16" w:rsidTr="00041130">
        <w:trPr>
          <w:trHeight w:val="450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32E16">
              <w:rPr>
                <w:rFonts w:ascii="Calibri" w:hAnsi="Calibri" w:cs="Arial"/>
                <w:b/>
                <w:bCs/>
              </w:rPr>
              <w:t>№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32E16">
              <w:rPr>
                <w:rFonts w:ascii="Calibri" w:hAnsi="Calibri" w:cs="Arial"/>
                <w:b/>
                <w:bCs/>
              </w:rPr>
              <w:t>Наименование видов выполненных работ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32E16">
              <w:rPr>
                <w:rFonts w:ascii="Calibri" w:hAnsi="Calibri" w:cs="Arial"/>
                <w:b/>
                <w:bCs/>
              </w:rPr>
              <w:t>ед. изм.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32E16">
              <w:rPr>
                <w:rFonts w:ascii="Calibri" w:hAnsi="Calibri" w:cs="Arial"/>
                <w:b/>
                <w:bCs/>
              </w:rPr>
              <w:t>Цена с учетом НДС 18%, руб.</w:t>
            </w: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</w:t>
            </w:r>
          </w:p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Мойка погрузчика полная с химией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Снятие / установка двигателя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Разборка двигателя, </w:t>
            </w:r>
            <w:proofErr w:type="spellStart"/>
            <w:r w:rsidRPr="00F32E16">
              <w:rPr>
                <w:rFonts w:ascii="Calibri" w:hAnsi="Calibri" w:cs="Arial"/>
              </w:rPr>
              <w:t>дефектовка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proofErr w:type="spellStart"/>
            <w:r w:rsidRPr="00F32E16">
              <w:rPr>
                <w:rFonts w:ascii="Calibri" w:hAnsi="Calibri" w:cs="Arial"/>
              </w:rPr>
              <w:t>Гильзовка</w:t>
            </w:r>
            <w:proofErr w:type="spellEnd"/>
            <w:r w:rsidRPr="00F32E16">
              <w:rPr>
                <w:rFonts w:ascii="Calibri" w:hAnsi="Calibri" w:cs="Arial"/>
              </w:rPr>
              <w:t xml:space="preserve"> блока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Шлифовка блока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Шлифовка ГБЦ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Шлифовка </w:t>
            </w:r>
            <w:proofErr w:type="spellStart"/>
            <w:r w:rsidRPr="00F32E16">
              <w:rPr>
                <w:rFonts w:ascii="Calibri" w:hAnsi="Calibri" w:cs="Arial"/>
              </w:rPr>
              <w:t>коленвала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Мойка деталей двигателя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Ремонт ГБЦ с притиркой клапанов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Сборка двигателя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Ремонт ТНВД и форсунок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Комплект прокладок двигателя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32E16">
              <w:rPr>
                <w:rFonts w:ascii="Calibri" w:hAnsi="Calibri" w:cs="Arial"/>
              </w:rPr>
              <w:t>компл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Ремень генератора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Термостат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Вкладыш шатунный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Втулка шатуна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Палец поршневой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Кольца поршневые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Поршень двигателя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Втулка шестерни </w:t>
            </w:r>
            <w:proofErr w:type="spellStart"/>
            <w:r w:rsidRPr="00F32E16">
              <w:rPr>
                <w:rFonts w:ascii="Calibri" w:hAnsi="Calibri" w:cs="Arial"/>
              </w:rPr>
              <w:t>распредвала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Клапан впускной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Клапан выпускной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proofErr w:type="gramStart"/>
            <w:r w:rsidRPr="00F32E16">
              <w:rPr>
                <w:rFonts w:ascii="Calibri" w:hAnsi="Calibri" w:cs="Arial"/>
              </w:rPr>
              <w:t>Втулка</w:t>
            </w:r>
            <w:proofErr w:type="gramEnd"/>
            <w:r w:rsidRPr="00F32E16">
              <w:rPr>
                <w:rFonts w:ascii="Calibri" w:hAnsi="Calibri" w:cs="Arial"/>
              </w:rPr>
              <w:t xml:space="preserve"> направляющая клапана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Свеча накала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Крышка двигателя передняя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Насос масляный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Полукольца </w:t>
            </w:r>
            <w:proofErr w:type="spellStart"/>
            <w:r w:rsidRPr="00F32E16">
              <w:rPr>
                <w:rFonts w:ascii="Calibri" w:hAnsi="Calibri" w:cs="Arial"/>
              </w:rPr>
              <w:t>коленвала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Вкладыш коренной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29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Втулка </w:t>
            </w:r>
            <w:proofErr w:type="spellStart"/>
            <w:r w:rsidRPr="00F32E16">
              <w:rPr>
                <w:rFonts w:ascii="Calibri" w:hAnsi="Calibri" w:cs="Arial"/>
              </w:rPr>
              <w:t>распредвала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Масло моторное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Фильтр </w:t>
            </w:r>
            <w:proofErr w:type="spellStart"/>
            <w:r w:rsidRPr="00F32E16">
              <w:rPr>
                <w:rFonts w:ascii="Calibri" w:hAnsi="Calibri" w:cs="Arial"/>
              </w:rPr>
              <w:t>маслянный</w:t>
            </w:r>
            <w:proofErr w:type="spellEnd"/>
            <w:r w:rsidRPr="00F32E16">
              <w:rPr>
                <w:rFonts w:ascii="Calibri" w:hAnsi="Calibri" w:cs="Arial"/>
              </w:rPr>
              <w:t xml:space="preserve"> двигателя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Фильтр воздушный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Фильтр топливный дизельный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Фильтр топливный дизельный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Герметик для сборки двигателя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Дизельное топливо для обкатки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Антифриз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Снятие / установка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39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Разборка/сборка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Мойка деталей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Уплотнение поршня муфты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Уплотнение вала муфты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Уплотнение вала </w:t>
            </w:r>
            <w:proofErr w:type="spellStart"/>
            <w:r w:rsidRPr="00F32E16">
              <w:rPr>
                <w:rFonts w:ascii="Calibri" w:hAnsi="Calibri" w:cs="Arial"/>
              </w:rPr>
              <w:t>мыфты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Диск фрикционный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lastRenderedPageBreak/>
              <w:t>45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Диск стальной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Сальник хвостовика моста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Пыльник хвостовика моста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Пыльник хвостовика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49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Сальник хвостовика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Прокладка плиты управления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Насос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Фильтр внутренний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Фильтр </w:t>
            </w:r>
            <w:proofErr w:type="spellStart"/>
            <w:r w:rsidRPr="00F32E16">
              <w:rPr>
                <w:rFonts w:ascii="Calibri" w:hAnsi="Calibri" w:cs="Arial"/>
              </w:rPr>
              <w:t>наружний</w:t>
            </w:r>
            <w:proofErr w:type="spellEnd"/>
            <w:r w:rsidRPr="00F32E16">
              <w:rPr>
                <w:rFonts w:ascii="Calibri" w:hAnsi="Calibri" w:cs="Arial"/>
              </w:rPr>
              <w:t xml:space="preserve">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Масло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Замена тормозных механизмов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Расточка барабанов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Трос ручника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Колодка тормозная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59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Сальник барабана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Сальник полуоси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Тормозной цилиндр рабочий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Масло ведущего моста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Тормозной цилиндр главный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Жидкость тормозная 0,45л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Замена роликов мачты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Ролик каретки и мачты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Шайба регулировочная роликов мачты 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F32E16">
              <w:rPr>
                <w:rFonts w:ascii="Calibri" w:hAnsi="Calibri" w:cs="Arial"/>
              </w:rPr>
              <w:t>компл</w:t>
            </w:r>
            <w:proofErr w:type="spell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Цепь мачты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69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Вкладыш под мачту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Замена втулок рычагов гидравлики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Втулка рычага гидравлики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Палец рычагов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Ремонт электрической части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Жгут электропроводки панели приборов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Фара передняя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Фонарь задний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Комплект проводов, клемм, разъемов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Снятие / установка заднего моста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79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Ремонт заднего моста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Замена </w:t>
            </w:r>
            <w:proofErr w:type="gramStart"/>
            <w:r w:rsidRPr="00F32E16">
              <w:rPr>
                <w:rFonts w:ascii="Calibri" w:hAnsi="Calibri" w:cs="Arial"/>
              </w:rPr>
              <w:t>р</w:t>
            </w:r>
            <w:proofErr w:type="gramEnd"/>
            <w:r w:rsidRPr="00F32E16">
              <w:rPr>
                <w:rFonts w:ascii="Calibri" w:hAnsi="Calibri" w:cs="Arial"/>
              </w:rPr>
              <w:t>\к рулевого цилиндра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Втулка крепления заднего моста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Палец рулевой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Тяга рулевая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Сальник задней ступицы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Подшипник задней ступицы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proofErr w:type="spellStart"/>
            <w:r w:rsidRPr="00F32E16">
              <w:rPr>
                <w:rFonts w:ascii="Calibri" w:hAnsi="Calibri" w:cs="Arial"/>
              </w:rPr>
              <w:t>Ремкомплект</w:t>
            </w:r>
            <w:proofErr w:type="spellEnd"/>
            <w:r w:rsidRPr="00F32E16">
              <w:rPr>
                <w:rFonts w:ascii="Calibri" w:hAnsi="Calibri" w:cs="Arial"/>
              </w:rPr>
              <w:t xml:space="preserve"> шкворня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proofErr w:type="spellStart"/>
            <w:r w:rsidRPr="00F32E16">
              <w:rPr>
                <w:rFonts w:ascii="Calibri" w:hAnsi="Calibri" w:cs="Arial"/>
              </w:rPr>
              <w:t>Ремкомплект</w:t>
            </w:r>
            <w:proofErr w:type="spellEnd"/>
            <w:r w:rsidRPr="00F32E16">
              <w:rPr>
                <w:rFonts w:ascii="Calibri" w:hAnsi="Calibri" w:cs="Arial"/>
              </w:rPr>
              <w:t xml:space="preserve"> рулевого цилиндра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Смазка пластичная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89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Смазка аэрозольная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Очиститель аэрозольный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Замена масла в гидравлике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Масло гидравлическое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л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Фильтр гидравлический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Замена уплотнений </w:t>
            </w:r>
            <w:proofErr w:type="spellStart"/>
            <w:r w:rsidRPr="00F32E16">
              <w:rPr>
                <w:rFonts w:ascii="Calibri" w:hAnsi="Calibri" w:cs="Arial"/>
              </w:rPr>
              <w:t>гидрораспределителя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Уплотнение штока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96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Патрубок </w:t>
            </w:r>
            <w:proofErr w:type="spellStart"/>
            <w:r w:rsidRPr="00F32E16">
              <w:rPr>
                <w:rFonts w:ascii="Calibri" w:hAnsi="Calibri" w:cs="Arial"/>
              </w:rPr>
              <w:t>радитора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97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Шланг охлаждения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98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РВД гидронасоса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99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Клемма АКБ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Крышка радиатора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101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Тросик газа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102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Тросик АКПП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lastRenderedPageBreak/>
              <w:t>103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 xml:space="preserve">Замена </w:t>
            </w:r>
            <w:proofErr w:type="gramStart"/>
            <w:r w:rsidRPr="00F32E16">
              <w:rPr>
                <w:rFonts w:ascii="Calibri" w:hAnsi="Calibri" w:cs="Arial"/>
              </w:rPr>
              <w:t>р</w:t>
            </w:r>
            <w:proofErr w:type="gramEnd"/>
            <w:r w:rsidRPr="00F32E16">
              <w:rPr>
                <w:rFonts w:ascii="Calibri" w:hAnsi="Calibri" w:cs="Arial"/>
              </w:rPr>
              <w:t>\к цилиндров подъема мачты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услуга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104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proofErr w:type="spellStart"/>
            <w:r w:rsidRPr="00F32E16">
              <w:rPr>
                <w:rFonts w:ascii="Calibri" w:hAnsi="Calibri" w:cs="Arial"/>
              </w:rPr>
              <w:t>Ремкомплект</w:t>
            </w:r>
            <w:proofErr w:type="spellEnd"/>
            <w:r w:rsidRPr="00F32E16">
              <w:rPr>
                <w:rFonts w:ascii="Calibri" w:hAnsi="Calibri" w:cs="Arial"/>
              </w:rPr>
              <w:t xml:space="preserve"> цилиндра каретки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  <w:tr w:rsidR="00F32E16" w:rsidRPr="00F32E16" w:rsidTr="006D55F2">
        <w:trPr>
          <w:trHeight w:val="259"/>
          <w:jc w:val="center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r w:rsidRPr="00F32E16">
              <w:rPr>
                <w:rFonts w:ascii="Calibri" w:hAnsi="Calibri" w:cs="Arial"/>
              </w:rPr>
              <w:t>105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rPr>
                <w:rFonts w:ascii="Calibri" w:hAnsi="Calibri" w:cs="Arial"/>
              </w:rPr>
            </w:pPr>
            <w:proofErr w:type="spellStart"/>
            <w:r w:rsidRPr="00F32E16">
              <w:rPr>
                <w:rFonts w:ascii="Calibri" w:hAnsi="Calibri" w:cs="Arial"/>
              </w:rPr>
              <w:t>Ремкомплект</w:t>
            </w:r>
            <w:proofErr w:type="spellEnd"/>
            <w:r w:rsidRPr="00F32E16">
              <w:rPr>
                <w:rFonts w:ascii="Calibri" w:hAnsi="Calibri" w:cs="Arial"/>
              </w:rPr>
              <w:t xml:space="preserve"> цилиндра мачты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E16" w:rsidRPr="00F32E16" w:rsidRDefault="00F32E16" w:rsidP="00F32E16">
            <w:pPr>
              <w:jc w:val="center"/>
              <w:rPr>
                <w:rFonts w:ascii="Calibri" w:hAnsi="Calibri" w:cs="Arial"/>
              </w:rPr>
            </w:pPr>
            <w:proofErr w:type="spellStart"/>
            <w:proofErr w:type="gramStart"/>
            <w:r w:rsidRPr="00F32E16">
              <w:rPr>
                <w:rFonts w:ascii="Calibri" w:hAnsi="Calibri" w:cs="Arial"/>
              </w:rPr>
              <w:t>шт</w:t>
            </w:r>
            <w:proofErr w:type="spellEnd"/>
            <w:proofErr w:type="gramEnd"/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E16" w:rsidRPr="00F32E16" w:rsidRDefault="00F32E16" w:rsidP="00F32E16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32E16" w:rsidRPr="00963ED2" w:rsidRDefault="00F32E16" w:rsidP="00F83638">
      <w:pPr>
        <w:pStyle w:val="aa"/>
        <w:tabs>
          <w:tab w:val="left" w:pos="7020"/>
        </w:tabs>
        <w:rPr>
          <w:rFonts w:asciiTheme="minorHAnsi" w:hAnsiTheme="minorHAnsi"/>
          <w:sz w:val="24"/>
          <w:szCs w:val="24"/>
        </w:rPr>
      </w:pPr>
    </w:p>
    <w:p w:rsidR="00F32E16" w:rsidRPr="00F32E16" w:rsidRDefault="00F32E16" w:rsidP="00041130">
      <w:pPr>
        <w:pStyle w:val="aa"/>
        <w:numPr>
          <w:ilvl w:val="0"/>
          <w:numId w:val="15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Другие </w:t>
      </w:r>
      <w:r w:rsidRPr="00F32E16">
        <w:rPr>
          <w:rFonts w:asciiTheme="minorHAnsi" w:hAnsiTheme="minorHAnsi"/>
          <w:sz w:val="24"/>
          <w:szCs w:val="24"/>
        </w:rPr>
        <w:t>ремонтные работы</w:t>
      </w:r>
      <w:r>
        <w:rPr>
          <w:rFonts w:asciiTheme="minorHAnsi" w:hAnsiTheme="minorHAnsi"/>
          <w:sz w:val="24"/>
          <w:szCs w:val="24"/>
        </w:rPr>
        <w:t xml:space="preserve"> </w:t>
      </w:r>
      <w:r w:rsidR="00041130" w:rsidRPr="00F32E16">
        <w:rPr>
          <w:rFonts w:asciiTheme="minorHAnsi" w:hAnsiTheme="minorHAnsi"/>
          <w:sz w:val="24"/>
          <w:szCs w:val="24"/>
        </w:rPr>
        <w:t>по устранению неисправностей Оборудования</w:t>
      </w:r>
      <w:r w:rsidR="00041130">
        <w:rPr>
          <w:rFonts w:asciiTheme="minorHAnsi" w:hAnsiTheme="minorHAnsi"/>
          <w:sz w:val="24"/>
          <w:szCs w:val="24"/>
        </w:rPr>
        <w:t xml:space="preserve"> Заказчика не указанные в настоящем Приложении </w:t>
      </w:r>
      <w:r w:rsidRPr="00F32E16">
        <w:rPr>
          <w:rFonts w:asciiTheme="minorHAnsi" w:hAnsiTheme="minorHAnsi"/>
          <w:sz w:val="24"/>
          <w:szCs w:val="24"/>
        </w:rPr>
        <w:t xml:space="preserve"> оцениваются по тарифу: </w:t>
      </w:r>
      <w:r w:rsidR="00041130" w:rsidRPr="00041130">
        <w:rPr>
          <w:rFonts w:asciiTheme="minorHAnsi" w:hAnsiTheme="minorHAnsi"/>
          <w:b/>
          <w:sz w:val="24"/>
          <w:szCs w:val="24"/>
        </w:rPr>
        <w:t>________</w:t>
      </w:r>
      <w:r w:rsidRPr="00041130">
        <w:rPr>
          <w:rFonts w:asciiTheme="minorHAnsi" w:hAnsiTheme="minorHAnsi"/>
          <w:b/>
          <w:sz w:val="24"/>
          <w:szCs w:val="24"/>
        </w:rPr>
        <w:t xml:space="preserve"> рублей нормо-час</w:t>
      </w:r>
      <w:r w:rsidRPr="00F32E16">
        <w:rPr>
          <w:rFonts w:asciiTheme="minorHAnsi" w:hAnsiTheme="minorHAnsi"/>
          <w:sz w:val="24"/>
          <w:szCs w:val="24"/>
        </w:rPr>
        <w:t xml:space="preserve"> (с </w:t>
      </w:r>
      <w:r w:rsidR="00D1080D">
        <w:rPr>
          <w:rFonts w:asciiTheme="minorHAnsi" w:hAnsiTheme="minorHAnsi"/>
          <w:sz w:val="24"/>
          <w:szCs w:val="24"/>
        </w:rPr>
        <w:t xml:space="preserve">учетом </w:t>
      </w:r>
      <w:r w:rsidRPr="00F32E16">
        <w:rPr>
          <w:rFonts w:asciiTheme="minorHAnsi" w:hAnsiTheme="minorHAnsi"/>
          <w:sz w:val="24"/>
          <w:szCs w:val="24"/>
        </w:rPr>
        <w:t xml:space="preserve">НДС 18%) по факту выполнения этих работ с фиксированием времени в актах выполненных работ. </w:t>
      </w:r>
    </w:p>
    <w:p w:rsidR="008641AC" w:rsidRDefault="008641AC" w:rsidP="00041130">
      <w:pPr>
        <w:pStyle w:val="aa"/>
        <w:tabs>
          <w:tab w:val="left" w:pos="7020"/>
        </w:tabs>
        <w:jc w:val="both"/>
        <w:rPr>
          <w:rFonts w:asciiTheme="minorHAnsi" w:hAnsiTheme="minorHAnsi"/>
          <w:sz w:val="24"/>
          <w:szCs w:val="24"/>
        </w:rPr>
      </w:pPr>
    </w:p>
    <w:p w:rsidR="00F83638" w:rsidRDefault="00F83638" w:rsidP="00F83638">
      <w:pPr>
        <w:pStyle w:val="aa"/>
        <w:numPr>
          <w:ilvl w:val="0"/>
          <w:numId w:val="15"/>
        </w:numPr>
        <w:tabs>
          <w:tab w:val="left" w:pos="7020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Цены,</w:t>
      </w:r>
      <w:r w:rsidRPr="00963ED2">
        <w:rPr>
          <w:rFonts w:asciiTheme="minorHAnsi" w:hAnsiTheme="minorHAnsi"/>
          <w:sz w:val="24"/>
          <w:szCs w:val="24"/>
        </w:rPr>
        <w:t xml:space="preserve"> указанные в настоящем </w:t>
      </w:r>
      <w:r w:rsidRPr="00963ED2">
        <w:rPr>
          <w:rFonts w:asciiTheme="minorHAnsi" w:hAnsiTheme="minorHAnsi"/>
          <w:b/>
          <w:sz w:val="24"/>
          <w:szCs w:val="24"/>
        </w:rPr>
        <w:t>Приложении №</w:t>
      </w:r>
      <w:r w:rsidR="008641AC">
        <w:rPr>
          <w:rFonts w:asciiTheme="minorHAnsi" w:hAnsiTheme="minorHAnsi"/>
          <w:b/>
          <w:sz w:val="24"/>
          <w:szCs w:val="24"/>
        </w:rPr>
        <w:t>3</w:t>
      </w:r>
      <w:r w:rsidRPr="00963ED2">
        <w:rPr>
          <w:rFonts w:asciiTheme="minorHAnsi" w:hAnsiTheme="minorHAnsi"/>
          <w:sz w:val="24"/>
          <w:szCs w:val="24"/>
        </w:rPr>
        <w:t xml:space="preserve"> действуют с момента подписания Приложения </w:t>
      </w:r>
      <w:r>
        <w:rPr>
          <w:rFonts w:asciiTheme="minorHAnsi" w:hAnsiTheme="minorHAnsi"/>
          <w:sz w:val="24"/>
          <w:szCs w:val="24"/>
        </w:rPr>
        <w:t>до 31.12.2018г. и изменению не подлежат.</w:t>
      </w:r>
    </w:p>
    <w:p w:rsidR="00F83638" w:rsidRDefault="00F83638" w:rsidP="00F83638">
      <w:pPr>
        <w:tabs>
          <w:tab w:val="left" w:pos="6885"/>
        </w:tabs>
        <w:ind w:left="360"/>
        <w:rPr>
          <w:rFonts w:ascii="Calibri" w:hAnsi="Calibri"/>
          <w:sz w:val="24"/>
          <w:szCs w:val="24"/>
        </w:rPr>
      </w:pPr>
    </w:p>
    <w:p w:rsidR="00F83638" w:rsidRDefault="00F83638" w:rsidP="00F83638">
      <w:pPr>
        <w:tabs>
          <w:tab w:val="left" w:pos="6885"/>
        </w:tabs>
        <w:rPr>
          <w:rFonts w:ascii="Calibri" w:hAnsi="Calibri"/>
          <w:sz w:val="24"/>
          <w:szCs w:val="24"/>
        </w:rPr>
      </w:pPr>
    </w:p>
    <w:p w:rsidR="00F83638" w:rsidRPr="005F6DB8" w:rsidRDefault="00F156B1" w:rsidP="00F83638">
      <w:pPr>
        <w:tabs>
          <w:tab w:val="left" w:pos="6885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Генеральный директор  /_______</w:t>
      </w:r>
      <w:r w:rsidR="00F83638" w:rsidRPr="005F6DB8">
        <w:rPr>
          <w:rFonts w:ascii="Calibri" w:hAnsi="Calibri"/>
          <w:sz w:val="24"/>
          <w:szCs w:val="24"/>
        </w:rPr>
        <w:t xml:space="preserve">___/Яковлев А. С./   </w:t>
      </w:r>
      <w:r>
        <w:rPr>
          <w:rFonts w:ascii="Calibri" w:hAnsi="Calibri"/>
          <w:sz w:val="24"/>
          <w:szCs w:val="24"/>
        </w:rPr>
        <w:t xml:space="preserve">   ____________</w:t>
      </w:r>
      <w:r w:rsidR="00F83638" w:rsidRPr="005F6DB8">
        <w:rPr>
          <w:rFonts w:ascii="Calibri" w:hAnsi="Calibri"/>
          <w:sz w:val="24"/>
          <w:szCs w:val="24"/>
        </w:rPr>
        <w:t xml:space="preserve"> /____________/</w:t>
      </w:r>
      <w:r w:rsidR="00F83638">
        <w:rPr>
          <w:rFonts w:ascii="Calibri" w:hAnsi="Calibri"/>
          <w:sz w:val="24"/>
          <w:szCs w:val="24"/>
        </w:rPr>
        <w:t xml:space="preserve">                        </w:t>
      </w:r>
      <w:r w:rsidR="00F83638" w:rsidRPr="005F6DB8">
        <w:rPr>
          <w:rFonts w:ascii="Calibri" w:hAnsi="Calibri"/>
          <w:sz w:val="24"/>
          <w:szCs w:val="24"/>
        </w:rPr>
        <w:t>/</w:t>
      </w:r>
    </w:p>
    <w:p w:rsidR="00F83638" w:rsidRPr="005B3BE8" w:rsidRDefault="00F83638" w:rsidP="00F83638">
      <w:pPr>
        <w:pStyle w:val="aa"/>
        <w:tabs>
          <w:tab w:val="left" w:pos="6804"/>
        </w:tabs>
        <w:rPr>
          <w:rFonts w:ascii="Calibri" w:hAnsi="Calibri"/>
          <w:b/>
          <w:sz w:val="24"/>
          <w:szCs w:val="24"/>
        </w:rPr>
      </w:pPr>
    </w:p>
    <w:p w:rsidR="00F83638" w:rsidRPr="005F6DB8" w:rsidRDefault="00F83638" w:rsidP="00F83638">
      <w:pPr>
        <w:tabs>
          <w:tab w:val="left" w:pos="6804"/>
        </w:tabs>
        <w:rPr>
          <w:rFonts w:ascii="Calibri" w:hAnsi="Calibri"/>
          <w:color w:val="808080" w:themeColor="background1" w:themeShade="80"/>
          <w:sz w:val="24"/>
          <w:szCs w:val="24"/>
        </w:rPr>
      </w:pPr>
      <w:r w:rsidRPr="005F6DB8">
        <w:rPr>
          <w:rFonts w:ascii="Calibri" w:hAnsi="Calibri"/>
          <w:color w:val="808080" w:themeColor="background1" w:themeShade="80"/>
          <w:sz w:val="24"/>
          <w:szCs w:val="24"/>
        </w:rPr>
        <w:t xml:space="preserve">           </w:t>
      </w:r>
      <w:r>
        <w:rPr>
          <w:rFonts w:ascii="Calibri" w:hAnsi="Calibri"/>
          <w:color w:val="808080" w:themeColor="background1" w:themeShade="80"/>
          <w:sz w:val="24"/>
          <w:szCs w:val="24"/>
        </w:rPr>
        <w:t xml:space="preserve">        </w:t>
      </w:r>
      <w:r w:rsidRPr="005F6DB8">
        <w:rPr>
          <w:rFonts w:ascii="Calibri" w:hAnsi="Calibri"/>
          <w:color w:val="808080" w:themeColor="background1" w:themeShade="80"/>
          <w:sz w:val="24"/>
          <w:szCs w:val="24"/>
        </w:rPr>
        <w:t xml:space="preserve">      М.П.                                                                                                   М.П.               </w:t>
      </w:r>
    </w:p>
    <w:p w:rsidR="00F83638" w:rsidRPr="001F3CD4" w:rsidRDefault="00F83638" w:rsidP="00F83638">
      <w:pPr>
        <w:rPr>
          <w:color w:val="808080" w:themeColor="background1" w:themeShade="80"/>
        </w:rPr>
      </w:pPr>
    </w:p>
    <w:p w:rsidR="00F83638" w:rsidRPr="001F3CD4" w:rsidRDefault="00F83638" w:rsidP="005F6DB8">
      <w:pPr>
        <w:rPr>
          <w:color w:val="808080" w:themeColor="background1" w:themeShade="80"/>
        </w:rPr>
      </w:pPr>
      <w:bookmarkStart w:id="0" w:name="_GoBack"/>
      <w:bookmarkEnd w:id="0"/>
    </w:p>
    <w:sectPr w:rsidR="00F83638" w:rsidRPr="001F3CD4" w:rsidSect="003E5443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8" w:right="748" w:bottom="567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556" w:rsidRDefault="00492556">
      <w:r>
        <w:separator/>
      </w:r>
    </w:p>
  </w:endnote>
  <w:endnote w:type="continuationSeparator" w:id="0">
    <w:p w:rsidR="00492556" w:rsidRDefault="00492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AC" w:rsidRDefault="008641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1AC" w:rsidRDefault="008641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AC" w:rsidRDefault="008641A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5C4E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</w:rPr>
      <w:t xml:space="preserve"> </w:t>
    </w:r>
  </w:p>
  <w:p w:rsidR="008641AC" w:rsidRDefault="008641AC" w:rsidP="0053525C">
    <w:pPr>
      <w:pStyle w:val="a6"/>
    </w:pPr>
    <w:r>
      <w:t>Заказчик _____________\ Яковлев А. С.\</w:t>
    </w:r>
    <w:r w:rsidRPr="009573F8">
      <w:t xml:space="preserve">        </w:t>
    </w:r>
    <w:r>
      <w:t xml:space="preserve">                    </w:t>
    </w:r>
    <w:r w:rsidRPr="009573F8">
      <w:t xml:space="preserve">     </w:t>
    </w:r>
    <w:r>
      <w:t xml:space="preserve">    </w:t>
    </w:r>
    <w:r w:rsidR="007F5C4E">
      <w:t xml:space="preserve">            </w:t>
    </w:r>
    <w:r>
      <w:t xml:space="preserve">         Исполнитель _____________\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556" w:rsidRDefault="00492556">
      <w:r>
        <w:separator/>
      </w:r>
    </w:p>
  </w:footnote>
  <w:footnote w:type="continuationSeparator" w:id="0">
    <w:p w:rsidR="00492556" w:rsidRDefault="00492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AC" w:rsidRDefault="008641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641AC" w:rsidRDefault="00864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AC" w:rsidRDefault="008641AC" w:rsidP="007757D4">
    <w:pPr>
      <w:pStyle w:val="a3"/>
      <w:tabs>
        <w:tab w:val="clear" w:pos="4153"/>
        <w:tab w:val="clear" w:pos="8306"/>
        <w:tab w:val="left" w:pos="8295"/>
      </w:tabs>
    </w:pPr>
    <w:r>
      <w:t xml:space="preserve">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7CFD"/>
    <w:multiLevelType w:val="hybridMultilevel"/>
    <w:tmpl w:val="3126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576E"/>
    <w:multiLevelType w:val="singleLevel"/>
    <w:tmpl w:val="CE80C3D6"/>
    <w:lvl w:ilvl="0">
      <w:start w:val="2"/>
      <w:numFmt w:val="bullet"/>
      <w:lvlText w:val="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</w:abstractNum>
  <w:abstractNum w:abstractNumId="2">
    <w:nsid w:val="219E5FAC"/>
    <w:multiLevelType w:val="hybridMultilevel"/>
    <w:tmpl w:val="B9706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D6D29"/>
    <w:multiLevelType w:val="hybridMultilevel"/>
    <w:tmpl w:val="1A26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B4B36"/>
    <w:multiLevelType w:val="multilevel"/>
    <w:tmpl w:val="1592D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abstractNum w:abstractNumId="5">
    <w:nsid w:val="3B183AB1"/>
    <w:multiLevelType w:val="multilevel"/>
    <w:tmpl w:val="AC06DFDC"/>
    <w:lvl w:ilvl="0">
      <w:start w:val="1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6CF335E"/>
    <w:multiLevelType w:val="singleLevel"/>
    <w:tmpl w:val="D1E0321A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484D73EF"/>
    <w:multiLevelType w:val="hybridMultilevel"/>
    <w:tmpl w:val="1A26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D92CCC"/>
    <w:multiLevelType w:val="hybridMultilevel"/>
    <w:tmpl w:val="502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97722"/>
    <w:multiLevelType w:val="hybridMultilevel"/>
    <w:tmpl w:val="502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773E5"/>
    <w:multiLevelType w:val="multilevel"/>
    <w:tmpl w:val="E0966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2D94C62"/>
    <w:multiLevelType w:val="multilevel"/>
    <w:tmpl w:val="5100CB18"/>
    <w:lvl w:ilvl="0">
      <w:start w:val="3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31B1AB2"/>
    <w:multiLevelType w:val="hybridMultilevel"/>
    <w:tmpl w:val="1A267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E2659"/>
    <w:multiLevelType w:val="multilevel"/>
    <w:tmpl w:val="D3C0195A"/>
    <w:lvl w:ilvl="0">
      <w:start w:val="4"/>
      <w:numFmt w:val="decimal"/>
      <w:lvlText w:val="%1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1"/>
    <w:rsid w:val="00002CAA"/>
    <w:rsid w:val="000051D1"/>
    <w:rsid w:val="00005E66"/>
    <w:rsid w:val="000065FB"/>
    <w:rsid w:val="00033C3D"/>
    <w:rsid w:val="00035F42"/>
    <w:rsid w:val="00035FCF"/>
    <w:rsid w:val="00041130"/>
    <w:rsid w:val="00041D10"/>
    <w:rsid w:val="00064854"/>
    <w:rsid w:val="0006716B"/>
    <w:rsid w:val="00070162"/>
    <w:rsid w:val="00070D92"/>
    <w:rsid w:val="00070FE8"/>
    <w:rsid w:val="00071E63"/>
    <w:rsid w:val="00084250"/>
    <w:rsid w:val="00086DC1"/>
    <w:rsid w:val="0008794C"/>
    <w:rsid w:val="00090C29"/>
    <w:rsid w:val="00096A81"/>
    <w:rsid w:val="000A1794"/>
    <w:rsid w:val="000B12FF"/>
    <w:rsid w:val="000C2640"/>
    <w:rsid w:val="000C396C"/>
    <w:rsid w:val="000E7FF1"/>
    <w:rsid w:val="001069B2"/>
    <w:rsid w:val="00106C53"/>
    <w:rsid w:val="00134EED"/>
    <w:rsid w:val="001352B6"/>
    <w:rsid w:val="00154FFE"/>
    <w:rsid w:val="00156417"/>
    <w:rsid w:val="00156FB8"/>
    <w:rsid w:val="00160032"/>
    <w:rsid w:val="00166637"/>
    <w:rsid w:val="00166E1F"/>
    <w:rsid w:val="001746EB"/>
    <w:rsid w:val="00175355"/>
    <w:rsid w:val="0018134F"/>
    <w:rsid w:val="0018248C"/>
    <w:rsid w:val="00183A44"/>
    <w:rsid w:val="00185E9A"/>
    <w:rsid w:val="001918BD"/>
    <w:rsid w:val="001A0972"/>
    <w:rsid w:val="001A58C5"/>
    <w:rsid w:val="001A6D84"/>
    <w:rsid w:val="001B121C"/>
    <w:rsid w:val="001B3DF2"/>
    <w:rsid w:val="001B79DB"/>
    <w:rsid w:val="001B7C70"/>
    <w:rsid w:val="001C097C"/>
    <w:rsid w:val="001C5124"/>
    <w:rsid w:val="001D5DAC"/>
    <w:rsid w:val="001E583C"/>
    <w:rsid w:val="001F3CD4"/>
    <w:rsid w:val="001F72A0"/>
    <w:rsid w:val="0020175F"/>
    <w:rsid w:val="002064DA"/>
    <w:rsid w:val="002103F6"/>
    <w:rsid w:val="0022493D"/>
    <w:rsid w:val="0024256F"/>
    <w:rsid w:val="00242C2C"/>
    <w:rsid w:val="00247A01"/>
    <w:rsid w:val="00253EC5"/>
    <w:rsid w:val="00256AFC"/>
    <w:rsid w:val="00256E71"/>
    <w:rsid w:val="00263143"/>
    <w:rsid w:val="00265B6D"/>
    <w:rsid w:val="00265BFB"/>
    <w:rsid w:val="00267D24"/>
    <w:rsid w:val="00296CAE"/>
    <w:rsid w:val="002A0B89"/>
    <w:rsid w:val="002B2583"/>
    <w:rsid w:val="002C680F"/>
    <w:rsid w:val="002C7058"/>
    <w:rsid w:val="002E701D"/>
    <w:rsid w:val="002F23BC"/>
    <w:rsid w:val="00305CEE"/>
    <w:rsid w:val="0032602C"/>
    <w:rsid w:val="003372F1"/>
    <w:rsid w:val="00341B78"/>
    <w:rsid w:val="0034377D"/>
    <w:rsid w:val="00350D5C"/>
    <w:rsid w:val="00353D0D"/>
    <w:rsid w:val="0036115B"/>
    <w:rsid w:val="00361BF5"/>
    <w:rsid w:val="00362885"/>
    <w:rsid w:val="00365B3B"/>
    <w:rsid w:val="003676F8"/>
    <w:rsid w:val="003700E8"/>
    <w:rsid w:val="00377055"/>
    <w:rsid w:val="003928F9"/>
    <w:rsid w:val="0039359A"/>
    <w:rsid w:val="003A2F2F"/>
    <w:rsid w:val="003A66B8"/>
    <w:rsid w:val="003A6779"/>
    <w:rsid w:val="003B4D33"/>
    <w:rsid w:val="003D32EA"/>
    <w:rsid w:val="003D5904"/>
    <w:rsid w:val="003D6091"/>
    <w:rsid w:val="003D6999"/>
    <w:rsid w:val="003E4071"/>
    <w:rsid w:val="003E5443"/>
    <w:rsid w:val="003F7224"/>
    <w:rsid w:val="00402298"/>
    <w:rsid w:val="00407E54"/>
    <w:rsid w:val="00407F7C"/>
    <w:rsid w:val="0043287E"/>
    <w:rsid w:val="0044041B"/>
    <w:rsid w:val="00441ABE"/>
    <w:rsid w:val="00461336"/>
    <w:rsid w:val="00481396"/>
    <w:rsid w:val="004842FB"/>
    <w:rsid w:val="0049129A"/>
    <w:rsid w:val="00492556"/>
    <w:rsid w:val="004A3568"/>
    <w:rsid w:val="004B45CB"/>
    <w:rsid w:val="004B70A1"/>
    <w:rsid w:val="004E37D5"/>
    <w:rsid w:val="004F0BBB"/>
    <w:rsid w:val="00501BB6"/>
    <w:rsid w:val="005230FC"/>
    <w:rsid w:val="00527CA5"/>
    <w:rsid w:val="0053525C"/>
    <w:rsid w:val="00537FD0"/>
    <w:rsid w:val="00545B67"/>
    <w:rsid w:val="00546A8A"/>
    <w:rsid w:val="0055070E"/>
    <w:rsid w:val="00565EFC"/>
    <w:rsid w:val="005676A7"/>
    <w:rsid w:val="00570C17"/>
    <w:rsid w:val="005711D0"/>
    <w:rsid w:val="00573D12"/>
    <w:rsid w:val="00585046"/>
    <w:rsid w:val="00591847"/>
    <w:rsid w:val="00591C38"/>
    <w:rsid w:val="00596E94"/>
    <w:rsid w:val="005A2799"/>
    <w:rsid w:val="005A2B37"/>
    <w:rsid w:val="005A4F0C"/>
    <w:rsid w:val="005B3BE8"/>
    <w:rsid w:val="005B7549"/>
    <w:rsid w:val="005B7C1A"/>
    <w:rsid w:val="005C5598"/>
    <w:rsid w:val="005D11B6"/>
    <w:rsid w:val="005D36F9"/>
    <w:rsid w:val="005D53BA"/>
    <w:rsid w:val="005E1A4F"/>
    <w:rsid w:val="005E1BEF"/>
    <w:rsid w:val="005E4CDA"/>
    <w:rsid w:val="005E655A"/>
    <w:rsid w:val="005E7657"/>
    <w:rsid w:val="005F1E4D"/>
    <w:rsid w:val="005F33B9"/>
    <w:rsid w:val="005F6DB8"/>
    <w:rsid w:val="00601266"/>
    <w:rsid w:val="00621868"/>
    <w:rsid w:val="00632278"/>
    <w:rsid w:val="00632555"/>
    <w:rsid w:val="0063372E"/>
    <w:rsid w:val="00654AB5"/>
    <w:rsid w:val="00656FE0"/>
    <w:rsid w:val="006624E0"/>
    <w:rsid w:val="006629C4"/>
    <w:rsid w:val="00662EA8"/>
    <w:rsid w:val="00665FEF"/>
    <w:rsid w:val="00667EE9"/>
    <w:rsid w:val="006727AA"/>
    <w:rsid w:val="006814EA"/>
    <w:rsid w:val="00686C86"/>
    <w:rsid w:val="00694C94"/>
    <w:rsid w:val="00696EAE"/>
    <w:rsid w:val="00697E7B"/>
    <w:rsid w:val="006A04F5"/>
    <w:rsid w:val="006A4B74"/>
    <w:rsid w:val="006B1E2B"/>
    <w:rsid w:val="006B7C34"/>
    <w:rsid w:val="006C30C3"/>
    <w:rsid w:val="006C3B33"/>
    <w:rsid w:val="006C504F"/>
    <w:rsid w:val="006C61EA"/>
    <w:rsid w:val="006D1F8E"/>
    <w:rsid w:val="006D2892"/>
    <w:rsid w:val="006D4456"/>
    <w:rsid w:val="006D55F2"/>
    <w:rsid w:val="0070218F"/>
    <w:rsid w:val="00724B64"/>
    <w:rsid w:val="00725C81"/>
    <w:rsid w:val="0074228D"/>
    <w:rsid w:val="00755B64"/>
    <w:rsid w:val="007567B7"/>
    <w:rsid w:val="00770A17"/>
    <w:rsid w:val="00770B83"/>
    <w:rsid w:val="007757D4"/>
    <w:rsid w:val="007818E5"/>
    <w:rsid w:val="0078478A"/>
    <w:rsid w:val="00787A90"/>
    <w:rsid w:val="00790DEF"/>
    <w:rsid w:val="0079121B"/>
    <w:rsid w:val="007A14FB"/>
    <w:rsid w:val="007A4B80"/>
    <w:rsid w:val="007A6F7C"/>
    <w:rsid w:val="007B1549"/>
    <w:rsid w:val="007C0518"/>
    <w:rsid w:val="007C19A4"/>
    <w:rsid w:val="007C1E01"/>
    <w:rsid w:val="007F39B2"/>
    <w:rsid w:val="007F5C4E"/>
    <w:rsid w:val="007F7379"/>
    <w:rsid w:val="00803750"/>
    <w:rsid w:val="0081055A"/>
    <w:rsid w:val="0082238C"/>
    <w:rsid w:val="00846347"/>
    <w:rsid w:val="00852073"/>
    <w:rsid w:val="00855621"/>
    <w:rsid w:val="00861B5D"/>
    <w:rsid w:val="008641AC"/>
    <w:rsid w:val="0087349F"/>
    <w:rsid w:val="00873F2F"/>
    <w:rsid w:val="00874A73"/>
    <w:rsid w:val="0088378D"/>
    <w:rsid w:val="00887B8C"/>
    <w:rsid w:val="008966E8"/>
    <w:rsid w:val="008A15B8"/>
    <w:rsid w:val="008A6EC3"/>
    <w:rsid w:val="008C15F9"/>
    <w:rsid w:val="008C4569"/>
    <w:rsid w:val="008C5F93"/>
    <w:rsid w:val="008D3435"/>
    <w:rsid w:val="008D5A22"/>
    <w:rsid w:val="008E5174"/>
    <w:rsid w:val="008E6193"/>
    <w:rsid w:val="008E67B6"/>
    <w:rsid w:val="008F2833"/>
    <w:rsid w:val="008F2F90"/>
    <w:rsid w:val="008F4FF3"/>
    <w:rsid w:val="008F6016"/>
    <w:rsid w:val="009024BB"/>
    <w:rsid w:val="00903942"/>
    <w:rsid w:val="00912A12"/>
    <w:rsid w:val="009213EA"/>
    <w:rsid w:val="009244B8"/>
    <w:rsid w:val="00925ECC"/>
    <w:rsid w:val="00935C43"/>
    <w:rsid w:val="00935D58"/>
    <w:rsid w:val="009464DB"/>
    <w:rsid w:val="009573F8"/>
    <w:rsid w:val="00963ED2"/>
    <w:rsid w:val="00964977"/>
    <w:rsid w:val="00975DD0"/>
    <w:rsid w:val="00981A86"/>
    <w:rsid w:val="00984552"/>
    <w:rsid w:val="00984C9B"/>
    <w:rsid w:val="009A0EAB"/>
    <w:rsid w:val="009A1284"/>
    <w:rsid w:val="009C33EF"/>
    <w:rsid w:val="009D5838"/>
    <w:rsid w:val="009D66B5"/>
    <w:rsid w:val="009D77FF"/>
    <w:rsid w:val="009E582D"/>
    <w:rsid w:val="009F4325"/>
    <w:rsid w:val="00A2355A"/>
    <w:rsid w:val="00A24CF9"/>
    <w:rsid w:val="00A27061"/>
    <w:rsid w:val="00A30AF9"/>
    <w:rsid w:val="00A313EB"/>
    <w:rsid w:val="00A37387"/>
    <w:rsid w:val="00A63A6A"/>
    <w:rsid w:val="00A653A1"/>
    <w:rsid w:val="00A707F2"/>
    <w:rsid w:val="00A71066"/>
    <w:rsid w:val="00A84274"/>
    <w:rsid w:val="00A86ED7"/>
    <w:rsid w:val="00AA371C"/>
    <w:rsid w:val="00AB6AFE"/>
    <w:rsid w:val="00AC0319"/>
    <w:rsid w:val="00AD2E4D"/>
    <w:rsid w:val="00AD582F"/>
    <w:rsid w:val="00AD70B4"/>
    <w:rsid w:val="00AE4D2E"/>
    <w:rsid w:val="00AF064C"/>
    <w:rsid w:val="00AF0818"/>
    <w:rsid w:val="00AF0873"/>
    <w:rsid w:val="00AF0FA6"/>
    <w:rsid w:val="00AF3F75"/>
    <w:rsid w:val="00B06C69"/>
    <w:rsid w:val="00B259E2"/>
    <w:rsid w:val="00B2720F"/>
    <w:rsid w:val="00B37EA5"/>
    <w:rsid w:val="00B55642"/>
    <w:rsid w:val="00B5789F"/>
    <w:rsid w:val="00B81469"/>
    <w:rsid w:val="00B81799"/>
    <w:rsid w:val="00B945D6"/>
    <w:rsid w:val="00BA182A"/>
    <w:rsid w:val="00BA41EB"/>
    <w:rsid w:val="00BB4424"/>
    <w:rsid w:val="00BB6C18"/>
    <w:rsid w:val="00BC0861"/>
    <w:rsid w:val="00BC2E07"/>
    <w:rsid w:val="00BD14C8"/>
    <w:rsid w:val="00BD4DC4"/>
    <w:rsid w:val="00BD5520"/>
    <w:rsid w:val="00BE061E"/>
    <w:rsid w:val="00BE4E33"/>
    <w:rsid w:val="00BE5724"/>
    <w:rsid w:val="00BF077F"/>
    <w:rsid w:val="00BF3EAF"/>
    <w:rsid w:val="00BF70C4"/>
    <w:rsid w:val="00BF7D58"/>
    <w:rsid w:val="00C000B0"/>
    <w:rsid w:val="00C02EF2"/>
    <w:rsid w:val="00C1394D"/>
    <w:rsid w:val="00C429EB"/>
    <w:rsid w:val="00C4579D"/>
    <w:rsid w:val="00C46827"/>
    <w:rsid w:val="00C53B7F"/>
    <w:rsid w:val="00C60D4F"/>
    <w:rsid w:val="00C66A46"/>
    <w:rsid w:val="00C70001"/>
    <w:rsid w:val="00C82BA9"/>
    <w:rsid w:val="00C9233C"/>
    <w:rsid w:val="00CA17C2"/>
    <w:rsid w:val="00CA1D7F"/>
    <w:rsid w:val="00CA418C"/>
    <w:rsid w:val="00CD36FD"/>
    <w:rsid w:val="00CD39F8"/>
    <w:rsid w:val="00CD4FDE"/>
    <w:rsid w:val="00CE1ACF"/>
    <w:rsid w:val="00CE5131"/>
    <w:rsid w:val="00CE59AD"/>
    <w:rsid w:val="00CF33A7"/>
    <w:rsid w:val="00CF3A35"/>
    <w:rsid w:val="00CF6617"/>
    <w:rsid w:val="00D02A3A"/>
    <w:rsid w:val="00D04254"/>
    <w:rsid w:val="00D06B23"/>
    <w:rsid w:val="00D1080D"/>
    <w:rsid w:val="00D15312"/>
    <w:rsid w:val="00D169A3"/>
    <w:rsid w:val="00D235A3"/>
    <w:rsid w:val="00D35373"/>
    <w:rsid w:val="00D52F9A"/>
    <w:rsid w:val="00D5483C"/>
    <w:rsid w:val="00D76AA7"/>
    <w:rsid w:val="00D81999"/>
    <w:rsid w:val="00D83BEC"/>
    <w:rsid w:val="00D920D2"/>
    <w:rsid w:val="00D92FC5"/>
    <w:rsid w:val="00DA2E54"/>
    <w:rsid w:val="00DA6F52"/>
    <w:rsid w:val="00DB2431"/>
    <w:rsid w:val="00DC37B0"/>
    <w:rsid w:val="00DC5BC3"/>
    <w:rsid w:val="00DF04A1"/>
    <w:rsid w:val="00DF497E"/>
    <w:rsid w:val="00E12AC5"/>
    <w:rsid w:val="00E12E51"/>
    <w:rsid w:val="00E12FE9"/>
    <w:rsid w:val="00E13366"/>
    <w:rsid w:val="00E140D8"/>
    <w:rsid w:val="00E16C3E"/>
    <w:rsid w:val="00E20A57"/>
    <w:rsid w:val="00E347C8"/>
    <w:rsid w:val="00E35270"/>
    <w:rsid w:val="00E56CE6"/>
    <w:rsid w:val="00E6331C"/>
    <w:rsid w:val="00E67A41"/>
    <w:rsid w:val="00E87FB9"/>
    <w:rsid w:val="00E904A7"/>
    <w:rsid w:val="00E9088C"/>
    <w:rsid w:val="00E91027"/>
    <w:rsid w:val="00E9110B"/>
    <w:rsid w:val="00E966F6"/>
    <w:rsid w:val="00E96850"/>
    <w:rsid w:val="00EA0A2A"/>
    <w:rsid w:val="00EB76C9"/>
    <w:rsid w:val="00ED15A8"/>
    <w:rsid w:val="00ED38EF"/>
    <w:rsid w:val="00ED73A4"/>
    <w:rsid w:val="00EF003A"/>
    <w:rsid w:val="00EF0F69"/>
    <w:rsid w:val="00EF1707"/>
    <w:rsid w:val="00F05B1A"/>
    <w:rsid w:val="00F07861"/>
    <w:rsid w:val="00F15400"/>
    <w:rsid w:val="00F156B1"/>
    <w:rsid w:val="00F17D5D"/>
    <w:rsid w:val="00F24ED4"/>
    <w:rsid w:val="00F32D95"/>
    <w:rsid w:val="00F32E16"/>
    <w:rsid w:val="00F40CC2"/>
    <w:rsid w:val="00F435EC"/>
    <w:rsid w:val="00F50488"/>
    <w:rsid w:val="00F51753"/>
    <w:rsid w:val="00F5503D"/>
    <w:rsid w:val="00F57645"/>
    <w:rsid w:val="00F76EF0"/>
    <w:rsid w:val="00F83638"/>
    <w:rsid w:val="00F861A9"/>
    <w:rsid w:val="00F87A8F"/>
    <w:rsid w:val="00F92CA1"/>
    <w:rsid w:val="00F933CF"/>
    <w:rsid w:val="00F946FB"/>
    <w:rsid w:val="00FA2DA1"/>
    <w:rsid w:val="00FA4C17"/>
    <w:rsid w:val="00FB2FDC"/>
    <w:rsid w:val="00FB4968"/>
    <w:rsid w:val="00FC56EC"/>
    <w:rsid w:val="00FC7B6D"/>
    <w:rsid w:val="00FE0440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1"/>
  </w:style>
  <w:style w:type="paragraph" w:styleId="3">
    <w:name w:val="heading 3"/>
    <w:basedOn w:val="a"/>
    <w:next w:val="a"/>
    <w:qFormat/>
    <w:rsid w:val="00C70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0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001"/>
  </w:style>
  <w:style w:type="paragraph" w:styleId="a6">
    <w:name w:val="footer"/>
    <w:basedOn w:val="a"/>
    <w:rsid w:val="00C70001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632278"/>
  </w:style>
  <w:style w:type="character" w:customStyle="1" w:styleId="a4">
    <w:name w:val="Верхний колонтитул Знак"/>
    <w:basedOn w:val="a0"/>
    <w:link w:val="a3"/>
    <w:rsid w:val="00DA2E54"/>
  </w:style>
  <w:style w:type="character" w:styleId="a7">
    <w:name w:val="Hyperlink"/>
    <w:rsid w:val="005F1E4D"/>
    <w:rPr>
      <w:color w:val="0000FF"/>
      <w:u w:val="single"/>
    </w:rPr>
  </w:style>
  <w:style w:type="character" w:styleId="a8">
    <w:name w:val="FollowedHyperlink"/>
    <w:rsid w:val="00E904A7"/>
    <w:rPr>
      <w:color w:val="954F72"/>
      <w:u w:val="single"/>
    </w:rPr>
  </w:style>
  <w:style w:type="table" w:styleId="a9">
    <w:name w:val="Table Grid"/>
    <w:basedOn w:val="a1"/>
    <w:rsid w:val="009D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1D10"/>
    <w:pPr>
      <w:ind w:left="720"/>
      <w:contextualSpacing/>
    </w:pPr>
  </w:style>
  <w:style w:type="paragraph" w:styleId="ab">
    <w:name w:val="Balloon Text"/>
    <w:basedOn w:val="a"/>
    <w:link w:val="ac"/>
    <w:rsid w:val="00C457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4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01"/>
  </w:style>
  <w:style w:type="paragraph" w:styleId="3">
    <w:name w:val="heading 3"/>
    <w:basedOn w:val="a"/>
    <w:next w:val="a"/>
    <w:qFormat/>
    <w:rsid w:val="00C70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0001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70001"/>
  </w:style>
  <w:style w:type="paragraph" w:styleId="a6">
    <w:name w:val="footer"/>
    <w:basedOn w:val="a"/>
    <w:rsid w:val="00C70001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632278"/>
  </w:style>
  <w:style w:type="character" w:customStyle="1" w:styleId="a4">
    <w:name w:val="Верхний колонтитул Знак"/>
    <w:basedOn w:val="a0"/>
    <w:link w:val="a3"/>
    <w:rsid w:val="00DA2E54"/>
  </w:style>
  <w:style w:type="character" w:styleId="a7">
    <w:name w:val="Hyperlink"/>
    <w:rsid w:val="005F1E4D"/>
    <w:rPr>
      <w:color w:val="0000FF"/>
      <w:u w:val="single"/>
    </w:rPr>
  </w:style>
  <w:style w:type="character" w:styleId="a8">
    <w:name w:val="FollowedHyperlink"/>
    <w:rsid w:val="00E904A7"/>
    <w:rPr>
      <w:color w:val="954F72"/>
      <w:u w:val="single"/>
    </w:rPr>
  </w:style>
  <w:style w:type="table" w:styleId="a9">
    <w:name w:val="Table Grid"/>
    <w:basedOn w:val="a1"/>
    <w:rsid w:val="009D5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41D10"/>
    <w:pPr>
      <w:ind w:left="720"/>
      <w:contextualSpacing/>
    </w:pPr>
  </w:style>
  <w:style w:type="paragraph" w:styleId="ab">
    <w:name w:val="Balloon Text"/>
    <w:basedOn w:val="a"/>
    <w:link w:val="ac"/>
    <w:rsid w:val="00C4579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4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F7C07-C7C3-470C-8DAD-504257FB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11</Pages>
  <Words>3657</Words>
  <Characters>20850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№03\05-04</vt:lpstr>
    </vt:vector>
  </TitlesOfParts>
  <Company>Sibbereg.ru</Company>
  <LinksUpToDate>false</LinksUpToDate>
  <CharactersWithSpaces>24459</CharactersWithSpaces>
  <SharedDoc>false</SharedDoc>
  <HLinks>
    <vt:vector size="24" baseType="variant">
      <vt:variant>
        <vt:i4>8192036</vt:i4>
      </vt:variant>
      <vt:variant>
        <vt:i4>9</vt:i4>
      </vt:variant>
      <vt:variant>
        <vt:i4>0</vt:i4>
      </vt:variant>
      <vt:variant>
        <vt:i4>5</vt:i4>
      </vt:variant>
      <vt:variant>
        <vt:lpwstr>http://komatsusib.ru/feedback/faq/</vt:lpwstr>
      </vt:variant>
      <vt:variant>
        <vt:lpwstr/>
      </vt:variant>
      <vt:variant>
        <vt:i4>5767244</vt:i4>
      </vt:variant>
      <vt:variant>
        <vt:i4>6</vt:i4>
      </vt:variant>
      <vt:variant>
        <vt:i4>0</vt:i4>
      </vt:variant>
      <vt:variant>
        <vt:i4>5</vt:i4>
      </vt:variant>
      <vt:variant>
        <vt:lpwstr>http://komatsusib.ru/tender/rent/sklad/price/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http://forkliftsib.ru/company/service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mailto:service@forkliftsib.ru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№03\05-04</dc:title>
  <dc:creator>1</dc:creator>
  <cp:lastModifiedBy>Халабуда Вадим Степанович</cp:lastModifiedBy>
  <cp:revision>10</cp:revision>
  <cp:lastPrinted>2017-10-10T03:08:00Z</cp:lastPrinted>
  <dcterms:created xsi:type="dcterms:W3CDTF">2017-10-11T06:35:00Z</dcterms:created>
  <dcterms:modified xsi:type="dcterms:W3CDTF">2017-10-11T09:29:00Z</dcterms:modified>
</cp:coreProperties>
</file>