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B5" w:rsidRPr="004376B5" w:rsidRDefault="004376B5" w:rsidP="00437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КОНТРАКТ № 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93D18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93D18">
        <w:rPr>
          <w:rFonts w:ascii="Times New Roman" w:eastAsia="Calibri" w:hAnsi="Times New Roman" w:cs="Times New Roman"/>
          <w:sz w:val="24"/>
          <w:szCs w:val="24"/>
        </w:rPr>
        <w:t>__________</w:t>
      </w:r>
      <w:r w:rsidR="00293D18">
        <w:rPr>
          <w:rFonts w:ascii="Times New Roman" w:eastAsia="Calibri" w:hAnsi="Times New Roman" w:cs="Times New Roman"/>
          <w:sz w:val="24"/>
          <w:szCs w:val="24"/>
        </w:rPr>
        <w:tab/>
      </w:r>
      <w:r w:rsidR="00293D18">
        <w:rPr>
          <w:rFonts w:ascii="Times New Roman" w:eastAsia="Calibri" w:hAnsi="Times New Roman" w:cs="Times New Roman"/>
          <w:sz w:val="24"/>
          <w:szCs w:val="24"/>
        </w:rPr>
        <w:tab/>
      </w:r>
      <w:r w:rsidR="00293D18">
        <w:rPr>
          <w:rFonts w:ascii="Times New Roman" w:eastAsia="Calibri" w:hAnsi="Times New Roman" w:cs="Times New Roman"/>
          <w:sz w:val="24"/>
          <w:szCs w:val="24"/>
        </w:rPr>
        <w:tab/>
      </w:r>
      <w:r w:rsidR="00293D18">
        <w:rPr>
          <w:rFonts w:ascii="Times New Roman" w:eastAsia="Calibri" w:hAnsi="Times New Roman" w:cs="Times New Roman"/>
          <w:sz w:val="24"/>
          <w:szCs w:val="24"/>
        </w:rPr>
        <w:tab/>
      </w:r>
      <w:r w:rsidR="00293D18">
        <w:rPr>
          <w:rFonts w:ascii="Times New Roman" w:eastAsia="Calibri" w:hAnsi="Times New Roman" w:cs="Times New Roman"/>
          <w:sz w:val="24"/>
          <w:szCs w:val="24"/>
        </w:rPr>
        <w:tab/>
      </w:r>
      <w:r w:rsidR="00293D18">
        <w:rPr>
          <w:rFonts w:ascii="Times New Roman" w:eastAsia="Calibri" w:hAnsi="Times New Roman" w:cs="Times New Roman"/>
          <w:sz w:val="24"/>
          <w:szCs w:val="24"/>
        </w:rPr>
        <w:tab/>
      </w:r>
      <w:r w:rsidR="00293D18">
        <w:rPr>
          <w:rFonts w:ascii="Times New Roman" w:eastAsia="Calibri" w:hAnsi="Times New Roman" w:cs="Times New Roman"/>
          <w:sz w:val="24"/>
          <w:szCs w:val="24"/>
        </w:rPr>
        <w:tab/>
      </w:r>
      <w:r w:rsidR="00293D18"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</w:rPr>
        <w:t>«</w:t>
      </w:r>
      <w:r w:rsidR="00293D18">
        <w:rPr>
          <w:rFonts w:ascii="Times New Roman" w:eastAsia="Calibri" w:hAnsi="Times New Roman" w:cs="Times New Roman"/>
          <w:sz w:val="24"/>
          <w:szCs w:val="24"/>
        </w:rPr>
        <w:t>___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93D18">
        <w:rPr>
          <w:rFonts w:ascii="Times New Roman" w:eastAsia="Calibri" w:hAnsi="Times New Roman" w:cs="Times New Roman"/>
          <w:sz w:val="24"/>
          <w:szCs w:val="24"/>
        </w:rPr>
        <w:t>_____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293D18">
        <w:rPr>
          <w:rFonts w:ascii="Times New Roman" w:eastAsia="Calibri" w:hAnsi="Times New Roman" w:cs="Times New Roman"/>
          <w:sz w:val="24"/>
          <w:szCs w:val="24"/>
        </w:rPr>
        <w:t>__</w:t>
      </w:r>
      <w:r w:rsidRPr="004376B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Фирма: </w:t>
      </w:r>
      <w:r w:rsidR="00293D18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зарегистрированная по адресу (юридический адрес): 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93D18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93D18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93D18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4376B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376B5" w:rsidRPr="004376B5" w:rsidRDefault="004376B5" w:rsidP="00437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76B5">
        <w:rPr>
          <w:rFonts w:ascii="Times New Roman" w:eastAsia="Calibri" w:hAnsi="Times New Roman" w:cs="Times New Roman"/>
          <w:sz w:val="24"/>
          <w:szCs w:val="24"/>
        </w:rPr>
        <w:t>именуемая</w:t>
      </w:r>
      <w:proofErr w:type="gramEnd"/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далее  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«ИСПОЛНИТЕЛЬ»,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6B5" w:rsidRPr="004376B5" w:rsidRDefault="004376B5" w:rsidP="00437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293D18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4376B5">
        <w:rPr>
          <w:rFonts w:ascii="Times New Roman" w:eastAsia="Calibri" w:hAnsi="Times New Roman" w:cs="Times New Roman"/>
          <w:sz w:val="24"/>
          <w:szCs w:val="24"/>
        </w:rPr>
        <w:t>,  действующего  на основании Устава, с одной Стороны,</w:t>
      </w:r>
    </w:p>
    <w:p w:rsidR="004376B5" w:rsidRPr="004376B5" w:rsidRDefault="004376B5" w:rsidP="00437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4376B5" w:rsidRPr="004376B5" w:rsidRDefault="004376B5" w:rsidP="004376B5">
      <w:p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376B5">
        <w:rPr>
          <w:rFonts w:ascii="Times New Roman" w:eastAsia="Calibri" w:hAnsi="Times New Roman" w:cs="Times New Roman"/>
          <w:b/>
          <w:sz w:val="24"/>
          <w:szCs w:val="24"/>
        </w:rPr>
        <w:t>O</w:t>
      </w:r>
      <w:proofErr w:type="gramEnd"/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ОО  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„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Сибстекло”, </w:t>
      </w:r>
      <w:r w:rsidRPr="004376B5">
        <w:rPr>
          <w:rFonts w:ascii="Times New Roman" w:eastAsia="Calibri" w:hAnsi="Times New Roman" w:cs="Times New Roman"/>
          <w:sz w:val="24"/>
          <w:szCs w:val="24"/>
        </w:rPr>
        <w:t>зарегистрированное  по адресу (юридический адрес):</w:t>
      </w:r>
    </w:p>
    <w:p w:rsidR="004376B5" w:rsidRPr="004376B5" w:rsidRDefault="004376B5" w:rsidP="004376B5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Россия,  630047, г. Новосибирск, </w:t>
      </w:r>
    </w:p>
    <w:p w:rsidR="004376B5" w:rsidRPr="004376B5" w:rsidRDefault="004376B5" w:rsidP="004376B5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 ул. Даргомыжского,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8a</w:t>
      </w:r>
    </w:p>
    <w:p w:rsidR="004376B5" w:rsidRPr="004376B5" w:rsidRDefault="004376B5" w:rsidP="00437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именуемое в дальнейшем «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4376B5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4376B5" w:rsidRPr="004376B5" w:rsidRDefault="004376B5" w:rsidP="00437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в лице Генерального директора управляющей организац</w:t>
      </w:r>
      <w:proofErr w:type="gramStart"/>
      <w:r w:rsidRPr="004376B5">
        <w:rPr>
          <w:rFonts w:ascii="Times New Roman" w:eastAsia="Calibri" w:hAnsi="Times New Roman" w:cs="Times New Roman"/>
          <w:sz w:val="24"/>
          <w:szCs w:val="24"/>
        </w:rPr>
        <w:t>ии АО</w:t>
      </w:r>
      <w:proofErr w:type="gramEnd"/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«Завод «Экран» Андрея Сергеевича Яковлева, действующего на основании Устава и Договора о передаче полномочий единоличного исполнительного органа общества № 449-15-РУ от 30.10.2015г., с другой Стороны, заключили настоящий Контракт о нижеследующем: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b/>
          <w:sz w:val="24"/>
          <w:szCs w:val="24"/>
        </w:rPr>
        <w:t>Предмет Контракта.</w:t>
      </w:r>
    </w:p>
    <w:p w:rsidR="004376B5" w:rsidRPr="004376B5" w:rsidRDefault="004376B5" w:rsidP="00293D18">
      <w:pPr>
        <w:numPr>
          <w:ilvl w:val="1"/>
          <w:numId w:val="2"/>
        </w:numPr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Предметом настоящего Контракта является выполнение </w:t>
      </w:r>
      <w:r w:rsidRPr="004376B5">
        <w:rPr>
          <w:rFonts w:ascii="Times New Roman" w:eastAsia="Calibri" w:hAnsi="Times New Roman" w:cs="Times New Roman"/>
          <w:sz w:val="24"/>
          <w:szCs w:val="24"/>
        </w:rPr>
        <w:t>И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сполнителем шеф-монтажных работ и пуско-наладочных работ на оборудовании, указанном в Приложении № 1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к настоящему Контракту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, на СФМ AL-118 2 (№0026С), машинолинии 2-1, обучение персонала 24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(Двадцать четыре)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часа методам обслуживания системы, с подписанием Акта по проведению обучения и предоставление инструкций по обслуживанию системы на русском языке. Шеф-монтаж и пуско-наладка оборудования должны выполняться, согласно сборочным чертежам, предоставленных Исполнителем.</w:t>
      </w:r>
    </w:p>
    <w:p w:rsidR="004376B5" w:rsidRPr="004376B5" w:rsidRDefault="004376B5" w:rsidP="00293D18">
      <w:pPr>
        <w:numPr>
          <w:ilvl w:val="1"/>
          <w:numId w:val="2"/>
        </w:numPr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Результатом оказания услуг являются:</w:t>
      </w:r>
    </w:p>
    <w:p w:rsidR="004376B5" w:rsidRPr="004376B5" w:rsidRDefault="004376B5" w:rsidP="00293D18">
      <w:pPr>
        <w:numPr>
          <w:ilvl w:val="2"/>
          <w:numId w:val="2"/>
        </w:numPr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Ввод в эксплуатацию поставляемого оборудования до </w:t>
      </w:r>
      <w:r w:rsidR="00293D18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93D18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293D18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4376B5" w:rsidRPr="004376B5" w:rsidRDefault="004376B5" w:rsidP="00293D18">
      <w:pPr>
        <w:numPr>
          <w:ilvl w:val="2"/>
          <w:numId w:val="2"/>
        </w:numPr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Стабильная работа системы в течение 72 (Семидесяти двух) часов (отсутствие простоев СФМ по причине сбоев системы).</w:t>
      </w:r>
    </w:p>
    <w:p w:rsidR="004376B5" w:rsidRPr="004376B5" w:rsidRDefault="004376B5" w:rsidP="00293D18">
      <w:pPr>
        <w:numPr>
          <w:ilvl w:val="2"/>
          <w:numId w:val="2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Отсутствие влияния фактора нестабильной работы системы на выполнение плановых показателей, определенных для производимого ассортимента при пуско-наладочных работах в течение 72 (Семидесяти двух) часов.</w:t>
      </w:r>
    </w:p>
    <w:p w:rsidR="004376B5" w:rsidRPr="004376B5" w:rsidRDefault="004376B5" w:rsidP="00293D1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6B5">
        <w:rPr>
          <w:rFonts w:ascii="Times New Roman" w:eastAsia="Calibri" w:hAnsi="Times New Roman" w:cs="Times New Roman"/>
          <w:b/>
          <w:sz w:val="24"/>
          <w:szCs w:val="24"/>
        </w:rPr>
        <w:t>2. Цена и  условия платежа.</w:t>
      </w:r>
    </w:p>
    <w:p w:rsidR="004376B5" w:rsidRPr="004376B5" w:rsidRDefault="004376B5" w:rsidP="00293D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2.1. Общая 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сумма настоящего Контракта составляет </w:t>
      </w:r>
      <w:r w:rsidR="00293D18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Евро </w:t>
      </w:r>
      <w:r w:rsidRPr="004376B5">
        <w:rPr>
          <w:rFonts w:ascii="Times New Roman" w:eastAsia="Calibri" w:hAnsi="Times New Roman" w:cs="Times New Roman"/>
          <w:sz w:val="24"/>
          <w:szCs w:val="24"/>
        </w:rPr>
        <w:t>(</w:t>
      </w:r>
      <w:r w:rsidR="00293D18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Евро, </w:t>
      </w:r>
      <w:r w:rsidR="00293D18">
        <w:rPr>
          <w:rFonts w:ascii="Times New Roman" w:eastAsia="Calibri" w:hAnsi="Times New Roman" w:cs="Times New Roman"/>
          <w:sz w:val="24"/>
          <w:szCs w:val="24"/>
        </w:rPr>
        <w:t>____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Евроцентов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r w:rsidRPr="004376B5">
        <w:rPr>
          <w:rFonts w:ascii="Times New Roman" w:eastAsia="Calibri" w:hAnsi="Times New Roman" w:cs="Times New Roman"/>
          <w:sz w:val="24"/>
          <w:szCs w:val="24"/>
        </w:rPr>
        <w:t>без учета НДС.</w:t>
      </w:r>
    </w:p>
    <w:p w:rsidR="004376B5" w:rsidRPr="004376B5" w:rsidRDefault="004376B5" w:rsidP="00293D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Заказчик перечисляет денежные средства в размере </w:t>
      </w:r>
      <w:r w:rsidR="00293D18">
        <w:rPr>
          <w:rFonts w:ascii="Times New Roman" w:eastAsia="Calibri" w:hAnsi="Times New Roman" w:cs="Times New Roman"/>
          <w:sz w:val="24"/>
          <w:szCs w:val="24"/>
        </w:rPr>
        <w:t>100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% от суммы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настоящего Контракта, что составляет </w:t>
      </w:r>
      <w:r w:rsidR="00293D18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 Евро </w:t>
      </w:r>
      <w:r w:rsidRPr="004376B5">
        <w:rPr>
          <w:rFonts w:ascii="Times New Roman" w:eastAsia="Calibri" w:hAnsi="Times New Roman" w:cs="Times New Roman"/>
          <w:sz w:val="24"/>
          <w:szCs w:val="24"/>
        </w:rPr>
        <w:t>(</w:t>
      </w:r>
      <w:r w:rsidR="00293D1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Евро, </w:t>
      </w:r>
      <w:r w:rsidR="00293D18">
        <w:rPr>
          <w:rFonts w:ascii="Times New Roman" w:eastAsia="Calibri" w:hAnsi="Times New Roman" w:cs="Times New Roman"/>
          <w:sz w:val="24"/>
          <w:szCs w:val="24"/>
        </w:rPr>
        <w:t>____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Евроцентов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),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на счет Исполнителя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293D18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93D18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293D1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.</w:t>
      </w:r>
      <w:r w:rsidRPr="004376B5">
        <w:rPr>
          <w:rFonts w:ascii="Times New Roman" w:eastAsia="Calibri" w:hAnsi="Times New Roman" w:cs="Times New Roman"/>
          <w:sz w:val="24"/>
          <w:szCs w:val="24"/>
        </w:rPr>
        <w:t>, на основании счета, выставленного Исполнителем.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:rsidR="004376B5" w:rsidRPr="004376B5" w:rsidRDefault="004376B5" w:rsidP="00293D18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2</w:t>
      </w:r>
      <w:r w:rsidRPr="004376B5">
        <w:rPr>
          <w:rFonts w:ascii="Times New Roman" w:eastAsia="Calibri" w:hAnsi="Times New Roman" w:cs="Times New Roman"/>
          <w:sz w:val="24"/>
          <w:szCs w:val="24"/>
        </w:rPr>
        <w:t>.3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. Заказчик оплачивает счет банковским переводом, в соответствии с банковскими реквизитами Исполнителя. </w:t>
      </w:r>
    </w:p>
    <w:p w:rsidR="004376B5" w:rsidRPr="004376B5" w:rsidRDefault="004376B5" w:rsidP="00293D1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При перечислении Заказчиком денежных средств Исполнителю, в случаях</w:t>
      </w:r>
      <w:r w:rsidRPr="004376B5">
        <w:rPr>
          <w:rFonts w:ascii="Times New Roman" w:eastAsia="Calibri" w:hAnsi="Times New Roman" w:cs="Times New Roman"/>
          <w:sz w:val="24"/>
          <w:szCs w:val="24"/>
        </w:rPr>
        <w:t>,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предусмотренных законодательством РФ, Заказчиком исчисляется, удерживается и уплачивается сумма НДС в бюджет РФ</w:t>
      </w:r>
      <w:r w:rsidRPr="004376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6B5" w:rsidRPr="004376B5" w:rsidRDefault="004376B5" w:rsidP="00293D1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До начала расчетов по настоящему Контракту</w:t>
      </w:r>
      <w:r w:rsidRPr="004376B5">
        <w:rPr>
          <w:rFonts w:ascii="Times New Roman" w:eastAsia="Calibri" w:hAnsi="Times New Roman" w:cs="Times New Roman"/>
          <w:sz w:val="24"/>
          <w:szCs w:val="24"/>
        </w:rPr>
        <w:t>,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Исполнитель обязуется предоставить Заказчику Справку (направленную выдержку из реестра юридических лиц), подтверждающую постоянное место пребывания Исполнителя в государстве, с которым у РФ заключено международное соглашение во избежание двойного налогообложения.</w:t>
      </w:r>
    </w:p>
    <w:p w:rsidR="004376B5" w:rsidRPr="004376B5" w:rsidRDefault="004376B5" w:rsidP="00293D1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lastRenderedPageBreak/>
        <w:t xml:space="preserve">Проезд специалистов (включая приобретение авиабилетов) Исполнителя из </w:t>
      </w:r>
      <w:r w:rsidR="00293D18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до г. Новосибирск, Россия и обратно, обеспечивает Исполнитель, а так же Исполнитель обеспечивает суточные расходы своих специалистов, страхование жизни, страхование от несчастных случаев и больничное страхование на весь срок пребывания своих специалистов на заводе Заказчика.</w:t>
      </w:r>
    </w:p>
    <w:p w:rsidR="004376B5" w:rsidRPr="004376B5" w:rsidRDefault="004376B5" w:rsidP="00293D18">
      <w:pPr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Указанные расходы включаются в стоимость работ по настоящему Контракту.</w:t>
      </w:r>
    </w:p>
    <w:p w:rsidR="004376B5" w:rsidRPr="004376B5" w:rsidRDefault="004376B5" w:rsidP="00293D18">
      <w:pPr>
        <w:numPr>
          <w:ilvl w:val="1"/>
          <w:numId w:val="3"/>
        </w:numPr>
        <w:spacing w:after="0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Транспорт в России, от Аэропорта до гостиницы, от гостиницы до места оказания услуг и обратно, проживание в гостинице, в одноместных стандартных номерах двух специалистов Исполнителя, обеспечивает Заказчик.</w:t>
      </w:r>
    </w:p>
    <w:p w:rsidR="004376B5" w:rsidRPr="004376B5" w:rsidRDefault="004376B5" w:rsidP="00293D1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В</w:t>
      </w:r>
      <w:r w:rsidRPr="004376B5">
        <w:rPr>
          <w:rFonts w:ascii="Times New Roman" w:eastAsia="Calibri" w:hAnsi="Times New Roman" w:cs="Times New Roman"/>
          <w:bCs/>
          <w:sz w:val="24"/>
          <w:szCs w:val="24"/>
        </w:rPr>
        <w:t>се расходы, связанные с оплатой цены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76B5">
        <w:rPr>
          <w:rFonts w:ascii="Times New Roman" w:eastAsia="Calibri" w:hAnsi="Times New Roman" w:cs="Times New Roman"/>
          <w:bCs/>
          <w:sz w:val="24"/>
          <w:szCs w:val="24"/>
        </w:rPr>
        <w:t>настоящего Контракта посредством банковских операций на территории России оплачивает Заказчик на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6B5">
        <w:rPr>
          <w:rFonts w:ascii="Times New Roman" w:eastAsia="Calibri" w:hAnsi="Times New Roman" w:cs="Times New Roman"/>
          <w:bCs/>
          <w:sz w:val="24"/>
          <w:szCs w:val="24"/>
        </w:rPr>
        <w:t>условиях "OUR" банковским поручением.</w:t>
      </w:r>
    </w:p>
    <w:p w:rsidR="004376B5" w:rsidRPr="004376B5" w:rsidRDefault="004376B5" w:rsidP="00293D18">
      <w:pPr>
        <w:numPr>
          <w:ilvl w:val="0"/>
          <w:numId w:val="4"/>
        </w:numPr>
        <w:spacing w:after="0" w:line="240" w:lineRule="auto"/>
        <w:ind w:left="284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6B5">
        <w:rPr>
          <w:rFonts w:ascii="Times New Roman" w:eastAsia="Calibri" w:hAnsi="Times New Roman" w:cs="Times New Roman"/>
          <w:b/>
          <w:sz w:val="24"/>
          <w:szCs w:val="24"/>
        </w:rPr>
        <w:t>Условия выполнения работ.</w:t>
      </w:r>
    </w:p>
    <w:p w:rsidR="004376B5" w:rsidRPr="004376B5" w:rsidRDefault="004376B5" w:rsidP="00293D18">
      <w:pPr>
        <w:numPr>
          <w:ilvl w:val="1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В состав шеф монтажных работ входит:</w:t>
      </w:r>
    </w:p>
    <w:p w:rsidR="004376B5" w:rsidRPr="004376B5" w:rsidRDefault="004376B5" w:rsidP="00293D18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- контроль соответствия монтажных работ КД, предоставленных Исполнителем;</w:t>
      </w:r>
    </w:p>
    <w:p w:rsidR="007F3F81" w:rsidRDefault="004376B5" w:rsidP="00293D18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- согласование схем </w:t>
      </w:r>
      <w:r w:rsidR="007F3F81" w:rsidRPr="007F3F81">
        <w:rPr>
          <w:rFonts w:ascii="Times New Roman" w:eastAsia="Calibri" w:hAnsi="Times New Roman" w:cs="Times New Roman"/>
          <w:sz w:val="24"/>
          <w:szCs w:val="24"/>
        </w:rPr>
        <w:t xml:space="preserve">системы управления </w:t>
      </w:r>
      <w:r w:rsidR="007F3F81" w:rsidRPr="007F3F81">
        <w:rPr>
          <w:rFonts w:ascii="Times New Roman" w:eastAsia="Calibri" w:hAnsi="Times New Roman" w:cs="Times New Roman"/>
          <w:sz w:val="24"/>
          <w:szCs w:val="24"/>
          <w:lang w:val="en-US"/>
        </w:rPr>
        <w:t>NNPB</w:t>
      </w:r>
      <w:r w:rsidR="007F3F81" w:rsidRPr="007F3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F3F81" w:rsidRPr="007F3F8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="007F3F81" w:rsidRPr="007F3F81">
        <w:rPr>
          <w:rFonts w:ascii="Times New Roman" w:eastAsia="Calibri" w:hAnsi="Times New Roman" w:cs="Times New Roman"/>
          <w:sz w:val="24"/>
          <w:szCs w:val="24"/>
        </w:rPr>
        <w:t>ФМ БОТТЕРО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3F81" w:rsidRPr="007F3F81">
        <w:rPr>
          <w:rFonts w:ascii="Times New Roman" w:eastAsia="Calibri" w:hAnsi="Times New Roman" w:cs="Times New Roman"/>
          <w:sz w:val="24"/>
          <w:szCs w:val="24"/>
        </w:rPr>
        <w:t xml:space="preserve">системы - 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</w:rPr>
        <w:t>Регуляция давления прессования,</w:t>
      </w:r>
      <w:r w:rsidR="007F3F81" w:rsidRPr="007F3F81">
        <w:rPr>
          <w:rFonts w:ascii="Times New Roman" w:eastAsia="Calibri" w:hAnsi="Times New Roman" w:cs="Times New Roman"/>
          <w:sz w:val="24"/>
          <w:szCs w:val="24"/>
        </w:rPr>
        <w:t xml:space="preserve"> системы – 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</w:rPr>
        <w:t xml:space="preserve">Регуляция </w:t>
      </w:r>
      <w:r w:rsidR="007F3F81" w:rsidRPr="007F3F81">
        <w:rPr>
          <w:rFonts w:ascii="Times New Roman" w:eastAsia="Calibri" w:hAnsi="Times New Roman" w:cs="Times New Roman"/>
          <w:b/>
          <w:sz w:val="24"/>
          <w:szCs w:val="24"/>
        </w:rPr>
        <w:t>охлаждения керна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</w:rPr>
        <w:t xml:space="preserve"> и давления чернового выдувания,</w:t>
      </w:r>
      <w:r w:rsidR="007F3F81"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</w:rPr>
        <w:t>истем</w:t>
      </w:r>
      <w:r w:rsidR="007F3F81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</w:rPr>
        <w:t xml:space="preserve"> - Регуляция веса капли для СФМ В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OTTERO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</w:rPr>
        <w:t xml:space="preserve"> 8 секций 5 1/2̎ (вкл. регуляции между каплями и решение работы сдувателя)</w:t>
      </w:r>
      <w:r w:rsidR="007F3F8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376B5" w:rsidRPr="004376B5" w:rsidRDefault="004376B5" w:rsidP="00293D18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- контроль правильности применяемых частей и деталей в соответствии с НТД </w:t>
      </w:r>
      <w:r w:rsidR="007F3F81" w:rsidRPr="007F3F81">
        <w:rPr>
          <w:rFonts w:ascii="Times New Roman" w:eastAsia="Calibri" w:hAnsi="Times New Roman" w:cs="Times New Roman"/>
          <w:sz w:val="24"/>
          <w:szCs w:val="24"/>
        </w:rPr>
        <w:t xml:space="preserve">системы управления </w:t>
      </w:r>
      <w:r w:rsidR="007F3F81" w:rsidRPr="007F3F81">
        <w:rPr>
          <w:rFonts w:ascii="Times New Roman" w:eastAsia="Calibri" w:hAnsi="Times New Roman" w:cs="Times New Roman"/>
          <w:sz w:val="24"/>
          <w:szCs w:val="24"/>
          <w:lang w:val="en-US"/>
        </w:rPr>
        <w:t>NNPB</w:t>
      </w:r>
      <w:r w:rsidR="007F3F81" w:rsidRPr="007F3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F3F81" w:rsidRPr="007F3F8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="007F3F81" w:rsidRPr="007F3F81">
        <w:rPr>
          <w:rFonts w:ascii="Times New Roman" w:eastAsia="Calibri" w:hAnsi="Times New Roman" w:cs="Times New Roman"/>
          <w:sz w:val="24"/>
          <w:szCs w:val="24"/>
        </w:rPr>
        <w:t xml:space="preserve">ФМ БОТТЕРО, системы - 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</w:rPr>
        <w:t>Регуляция давления прессования,</w:t>
      </w:r>
      <w:r w:rsidR="007F3F81" w:rsidRPr="007F3F81">
        <w:rPr>
          <w:rFonts w:ascii="Times New Roman" w:eastAsia="Calibri" w:hAnsi="Times New Roman" w:cs="Times New Roman"/>
          <w:sz w:val="24"/>
          <w:szCs w:val="24"/>
        </w:rPr>
        <w:t xml:space="preserve"> системы – 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</w:rPr>
        <w:t xml:space="preserve">Регуляция </w:t>
      </w:r>
      <w:r w:rsidR="007F3F81" w:rsidRPr="007F3F81">
        <w:rPr>
          <w:rFonts w:ascii="Times New Roman" w:eastAsia="Calibri" w:hAnsi="Times New Roman" w:cs="Times New Roman"/>
          <w:b/>
          <w:sz w:val="24"/>
          <w:szCs w:val="24"/>
        </w:rPr>
        <w:t>охлаждения керна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</w:rPr>
        <w:t xml:space="preserve"> и давления чернового выдувания, системы - Регуляция веса капли для СФМ В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OTTERO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</w:rPr>
        <w:t xml:space="preserve"> 8 секций 5 1/2̎ (вкл. регуляции между каплями и решение работы сдувателя);</w:t>
      </w:r>
    </w:p>
    <w:p w:rsidR="004376B5" w:rsidRPr="004376B5" w:rsidRDefault="004376B5" w:rsidP="00293D18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ab/>
        <w:t>В состав пуско-наладочных работ входит:</w:t>
      </w:r>
    </w:p>
    <w:p w:rsidR="004376B5" w:rsidRPr="004376B5" w:rsidRDefault="004376B5" w:rsidP="00293D18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- регулировка, тестирование и настройка </w:t>
      </w:r>
      <w:r w:rsidR="007F3F81" w:rsidRPr="007F3F81">
        <w:rPr>
          <w:rFonts w:ascii="Times New Roman" w:eastAsia="Calibri" w:hAnsi="Times New Roman" w:cs="Times New Roman"/>
          <w:sz w:val="24"/>
          <w:szCs w:val="24"/>
        </w:rPr>
        <w:t xml:space="preserve">системы управления </w:t>
      </w:r>
      <w:r w:rsidR="007F3F81" w:rsidRPr="007F3F81">
        <w:rPr>
          <w:rFonts w:ascii="Times New Roman" w:eastAsia="Calibri" w:hAnsi="Times New Roman" w:cs="Times New Roman"/>
          <w:sz w:val="24"/>
          <w:szCs w:val="24"/>
          <w:lang w:val="en-US"/>
        </w:rPr>
        <w:t>NNPB</w:t>
      </w:r>
      <w:r w:rsidR="007F3F81" w:rsidRPr="007F3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F3F81" w:rsidRPr="007F3F8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="007F3F81" w:rsidRPr="007F3F81">
        <w:rPr>
          <w:rFonts w:ascii="Times New Roman" w:eastAsia="Calibri" w:hAnsi="Times New Roman" w:cs="Times New Roman"/>
          <w:sz w:val="24"/>
          <w:szCs w:val="24"/>
        </w:rPr>
        <w:t xml:space="preserve">ФМ БОТТЕРО, системы - 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</w:rPr>
        <w:t>Регуляция давления прессования,</w:t>
      </w:r>
      <w:r w:rsidR="007F3F81" w:rsidRPr="007F3F81">
        <w:rPr>
          <w:rFonts w:ascii="Times New Roman" w:eastAsia="Calibri" w:hAnsi="Times New Roman" w:cs="Times New Roman"/>
          <w:sz w:val="24"/>
          <w:szCs w:val="24"/>
        </w:rPr>
        <w:t xml:space="preserve"> системы – 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</w:rPr>
        <w:t xml:space="preserve">Регуляция </w:t>
      </w:r>
      <w:r w:rsidR="007F3F81" w:rsidRPr="007F3F81">
        <w:rPr>
          <w:rFonts w:ascii="Times New Roman" w:eastAsia="Calibri" w:hAnsi="Times New Roman" w:cs="Times New Roman"/>
          <w:b/>
          <w:sz w:val="24"/>
          <w:szCs w:val="24"/>
        </w:rPr>
        <w:t>охлаждения керна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</w:rPr>
        <w:t xml:space="preserve"> и давления чернового выдувания, системы - Регуляция веса капли для СФМ В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OTTERO</w:t>
      </w:r>
      <w:r w:rsidR="007F3F81" w:rsidRPr="007F3F81">
        <w:rPr>
          <w:rFonts w:ascii="Times New Roman" w:eastAsia="Calibri" w:hAnsi="Times New Roman" w:cs="Times New Roman"/>
          <w:bCs/>
          <w:sz w:val="24"/>
          <w:szCs w:val="24"/>
        </w:rPr>
        <w:t xml:space="preserve"> 8 секций 5 1/2̎ (вкл. регуляции между каплями и решение работы сдувателя);</w:t>
      </w:r>
    </w:p>
    <w:p w:rsidR="004376B5" w:rsidRPr="004376B5" w:rsidRDefault="004376B5" w:rsidP="00293D18">
      <w:pPr>
        <w:numPr>
          <w:ilvl w:val="1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Для оказания услуг по настоящему Контракту Исполнитель обязуется предоставить Заказчику два специалиста Исполнителя.</w:t>
      </w:r>
      <w:r w:rsidR="00293D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6B5" w:rsidRPr="004376B5" w:rsidRDefault="004376B5" w:rsidP="00293D18">
      <w:pPr>
        <w:numPr>
          <w:ilvl w:val="1"/>
          <w:numId w:val="4"/>
        </w:numPr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Сроки оказания услуг Исполнителем</w:t>
      </w:r>
      <w:r w:rsidR="00293D1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7F3F81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F3F81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4376B5">
        <w:rPr>
          <w:rFonts w:ascii="Times New Roman" w:eastAsia="Calibri" w:hAnsi="Times New Roman" w:cs="Times New Roman"/>
          <w:sz w:val="24"/>
          <w:szCs w:val="24"/>
        </w:rPr>
        <w:t>.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7F3F8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г. до </w:t>
      </w:r>
      <w:r w:rsidR="007F3F81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F3F81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7F3F8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г.,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включая 2 дня пути специалистов Исполнителя до места выполнения работ - </w:t>
      </w:r>
      <w:r w:rsidR="007F3F81">
        <w:rPr>
          <w:rFonts w:ascii="Times New Roman" w:eastAsia="Calibri" w:hAnsi="Times New Roman" w:cs="Times New Roman"/>
          <w:sz w:val="24"/>
          <w:szCs w:val="24"/>
        </w:rPr>
        <w:t>__</w:t>
      </w:r>
      <w:r w:rsidRPr="004376B5">
        <w:rPr>
          <w:rFonts w:ascii="Times New Roman" w:eastAsia="Calibri" w:hAnsi="Times New Roman" w:cs="Times New Roman"/>
          <w:sz w:val="24"/>
          <w:szCs w:val="24"/>
        </w:rPr>
        <w:t>.</w:t>
      </w:r>
      <w:r w:rsidR="007F3F81">
        <w:rPr>
          <w:rFonts w:ascii="Times New Roman" w:eastAsia="Calibri" w:hAnsi="Times New Roman" w:cs="Times New Roman"/>
          <w:sz w:val="24"/>
          <w:szCs w:val="24"/>
        </w:rPr>
        <w:t>__</w:t>
      </w:r>
      <w:r w:rsidRPr="004376B5">
        <w:rPr>
          <w:rFonts w:ascii="Times New Roman" w:eastAsia="Calibri" w:hAnsi="Times New Roman" w:cs="Times New Roman"/>
          <w:sz w:val="24"/>
          <w:szCs w:val="24"/>
        </w:rPr>
        <w:t>.201</w:t>
      </w:r>
      <w:r w:rsidR="007F3F81">
        <w:rPr>
          <w:rFonts w:ascii="Times New Roman" w:eastAsia="Calibri" w:hAnsi="Times New Roman" w:cs="Times New Roman"/>
          <w:sz w:val="24"/>
          <w:szCs w:val="24"/>
        </w:rPr>
        <w:t>8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г. и обратно - </w:t>
      </w:r>
      <w:r w:rsidR="007F3F81">
        <w:rPr>
          <w:rFonts w:ascii="Times New Roman" w:eastAsia="Calibri" w:hAnsi="Times New Roman" w:cs="Times New Roman"/>
          <w:sz w:val="24"/>
          <w:szCs w:val="24"/>
        </w:rPr>
        <w:t>__</w:t>
      </w:r>
      <w:r w:rsidRPr="004376B5">
        <w:rPr>
          <w:rFonts w:ascii="Times New Roman" w:eastAsia="Calibri" w:hAnsi="Times New Roman" w:cs="Times New Roman"/>
          <w:sz w:val="24"/>
          <w:szCs w:val="24"/>
        </w:rPr>
        <w:t>.</w:t>
      </w:r>
      <w:r w:rsidR="007F3F81">
        <w:rPr>
          <w:rFonts w:ascii="Times New Roman" w:eastAsia="Calibri" w:hAnsi="Times New Roman" w:cs="Times New Roman"/>
          <w:sz w:val="24"/>
          <w:szCs w:val="24"/>
        </w:rPr>
        <w:t>__</w:t>
      </w:r>
      <w:r w:rsidRPr="004376B5">
        <w:rPr>
          <w:rFonts w:ascii="Times New Roman" w:eastAsia="Calibri" w:hAnsi="Times New Roman" w:cs="Times New Roman"/>
          <w:sz w:val="24"/>
          <w:szCs w:val="24"/>
        </w:rPr>
        <w:t>.201</w:t>
      </w:r>
      <w:r w:rsidR="007F3F81">
        <w:rPr>
          <w:rFonts w:ascii="Times New Roman" w:eastAsia="Calibri" w:hAnsi="Times New Roman" w:cs="Times New Roman"/>
          <w:sz w:val="24"/>
          <w:szCs w:val="24"/>
        </w:rPr>
        <w:t>8</w:t>
      </w:r>
      <w:r w:rsidRPr="004376B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376B5" w:rsidRPr="004376B5" w:rsidRDefault="004376B5" w:rsidP="00293D18">
      <w:pPr>
        <w:numPr>
          <w:ilvl w:val="1"/>
          <w:numId w:val="4"/>
        </w:numPr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Место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оказания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услуг: О</w:t>
      </w:r>
      <w:r w:rsidRPr="004376B5">
        <w:rPr>
          <w:rFonts w:ascii="Times New Roman" w:eastAsia="Calibri" w:hAnsi="Times New Roman" w:cs="Times New Roman"/>
          <w:sz w:val="24"/>
          <w:szCs w:val="24"/>
        </w:rPr>
        <w:t>О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О „</w:t>
      </w:r>
      <w:r w:rsidRPr="004376B5">
        <w:rPr>
          <w:rFonts w:ascii="Times New Roman" w:eastAsia="Calibri" w:hAnsi="Times New Roman" w:cs="Times New Roman"/>
          <w:sz w:val="24"/>
          <w:szCs w:val="24"/>
        </w:rPr>
        <w:t>Сибстекло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“, стекловаренная печь №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(инв.№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76B5">
        <w:rPr>
          <w:rFonts w:ascii="Times New Roman" w:eastAsia="Calibri" w:hAnsi="Times New Roman" w:cs="Times New Roman"/>
          <w:sz w:val="24"/>
          <w:szCs w:val="24"/>
        </w:rPr>
        <w:t>22С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), по адресу</w:t>
      </w:r>
      <w:r w:rsidRPr="004376B5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Россия,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r w:rsidRPr="004376B5">
        <w:rPr>
          <w:rFonts w:ascii="Times New Roman" w:eastAsia="Calibri" w:hAnsi="Times New Roman" w:cs="Times New Roman"/>
          <w:sz w:val="24"/>
          <w:szCs w:val="24"/>
        </w:rPr>
        <w:t>630047, г. Новосибирск, ул. Даргомыжского, 8а.</w:t>
      </w:r>
    </w:p>
    <w:p w:rsidR="004376B5" w:rsidRPr="004376B5" w:rsidRDefault="004376B5" w:rsidP="00293D18">
      <w:pPr>
        <w:numPr>
          <w:ilvl w:val="1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Документом, подтверждающим исполнение  обязательств Исполнителя по настоящему Контракту, является Акт выполненных работ по настоящему Контракту, который подписывают уполномоченные представители Исполнителя и Заказчика по окончании успешного проведения проверки. Проверка производится при участии представителей Заказчика и Исполнителя в течение 72 (Семидесяти двух) часов. Если при проверке результата работ Заказчиком будут выявлены недостатки в работе системы, Стороны составляют Акт о недостатках, с указанием сроков их устранения. Устранение недостатков осуществляется за счет Исполнителя, после чего Заказчик незамедлительно производит повторные приемочные испытания.</w:t>
      </w:r>
    </w:p>
    <w:p w:rsidR="004376B5" w:rsidRPr="004376B5" w:rsidRDefault="004376B5" w:rsidP="00293D1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3.6.</w:t>
      </w:r>
      <w:r w:rsidRPr="004376B5">
        <w:rPr>
          <w:rFonts w:ascii="Times New Roman" w:eastAsia="Calibri" w:hAnsi="Times New Roman" w:cs="Times New Roman"/>
          <w:sz w:val="24"/>
          <w:szCs w:val="24"/>
        </w:rPr>
        <w:tab/>
        <w:t xml:space="preserve">До начала выполнения работ Исполнителем </w:t>
      </w:r>
      <w:r w:rsidRPr="004376B5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Заказчик </w:t>
      </w:r>
      <w:r w:rsidRPr="004376B5">
        <w:rPr>
          <w:rFonts w:ascii="Times New Roman" w:eastAsia="Calibri" w:hAnsi="Times New Roman" w:cs="Times New Roman"/>
          <w:bCs/>
          <w:sz w:val="24"/>
          <w:szCs w:val="24"/>
        </w:rPr>
        <w:t>обязуется выполнить</w:t>
      </w:r>
      <w:r w:rsidRPr="004376B5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для установки </w:t>
      </w:r>
      <w:r w:rsidR="007F3F81">
        <w:rPr>
          <w:rFonts w:ascii="Times New Roman" w:eastAsia="Calibri" w:hAnsi="Times New Roman" w:cs="Times New Roman"/>
          <w:bCs/>
          <w:sz w:val="24"/>
          <w:szCs w:val="24"/>
        </w:rPr>
        <w:t xml:space="preserve">оборудования </w:t>
      </w:r>
      <w:r w:rsidR="007F3F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NNPB</w:t>
      </w:r>
      <w:r w:rsidRPr="004376B5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следующие</w:t>
      </w:r>
      <w:r w:rsidR="007F3F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76B5">
        <w:rPr>
          <w:rFonts w:ascii="Times New Roman" w:eastAsia="Calibri" w:hAnsi="Times New Roman" w:cs="Times New Roman"/>
          <w:bCs/>
          <w:sz w:val="24"/>
          <w:szCs w:val="24"/>
        </w:rPr>
        <w:t>подготовительные работы</w:t>
      </w:r>
      <w:r w:rsidRPr="004376B5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:</w:t>
      </w:r>
    </w:p>
    <w:p w:rsidR="004376B5" w:rsidRPr="004376B5" w:rsidRDefault="004376B5" w:rsidP="00293D18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3.6.1.</w:t>
      </w:r>
      <w:r w:rsidRPr="004376B5"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 </w:t>
      </w:r>
      <w:r w:rsidR="007F3F81">
        <w:rPr>
          <w:rFonts w:ascii="Times New Roman" w:eastAsia="Calibri" w:hAnsi="Times New Roman" w:cs="Times New Roman"/>
          <w:sz w:val="24"/>
          <w:szCs w:val="24"/>
        </w:rPr>
        <w:t>П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одвод и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развод</w:t>
      </w:r>
      <w:r w:rsidRPr="004376B5">
        <w:rPr>
          <w:rFonts w:ascii="Times New Roman" w:eastAsia="Calibri" w:hAnsi="Times New Roman" w:cs="Times New Roman"/>
          <w:sz w:val="24"/>
          <w:szCs w:val="24"/>
        </w:rPr>
        <w:t>ка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пилотного воздуха</w:t>
      </w:r>
      <w:r w:rsidR="007F3F81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4376B5" w:rsidRPr="004376B5" w:rsidRDefault="004376B5" w:rsidP="00293D18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76B5">
        <w:rPr>
          <w:rFonts w:ascii="Times New Roman" w:eastAsia="Calibri" w:hAnsi="Times New Roman" w:cs="Times New Roman"/>
          <w:sz w:val="24"/>
          <w:szCs w:val="24"/>
        </w:rPr>
        <w:t>3.6.2.</w:t>
      </w:r>
      <w:r w:rsidRPr="004376B5"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proofErr w:type="gramEnd"/>
      <w:r w:rsidR="007F3F81">
        <w:rPr>
          <w:rFonts w:ascii="Times New Roman" w:eastAsia="Calibri" w:hAnsi="Times New Roman" w:cs="Times New Roman"/>
          <w:sz w:val="24"/>
          <w:szCs w:val="24"/>
        </w:rPr>
        <w:t>П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одвод и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развод</w:t>
      </w:r>
      <w:r w:rsidRPr="004376B5">
        <w:rPr>
          <w:rFonts w:ascii="Times New Roman" w:eastAsia="Calibri" w:hAnsi="Times New Roman" w:cs="Times New Roman"/>
          <w:sz w:val="24"/>
          <w:szCs w:val="24"/>
        </w:rPr>
        <w:t>ка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рабочего воздуха</w:t>
      </w:r>
      <w:r w:rsidR="007F3F81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4376B5" w:rsidRPr="004376B5" w:rsidRDefault="004376B5" w:rsidP="00293D1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lastRenderedPageBreak/>
        <w:t>3.7.</w:t>
      </w:r>
      <w:r w:rsidRPr="004376B5">
        <w:rPr>
          <w:rFonts w:ascii="Times New Roman" w:eastAsia="Calibri" w:hAnsi="Times New Roman" w:cs="Times New Roman"/>
          <w:sz w:val="24"/>
          <w:szCs w:val="24"/>
        </w:rPr>
        <w:tab/>
        <w:t xml:space="preserve">До начала работ по настоящему Контракту Исполнитель осуществляет проверку готовности и правильности выполнения Заказчиком работ, указанных в п.3.6, настоящего Контракта, на соответствие КД (Конструкторской Документации), высланной Исполнителем в адрес Заказчика по </w:t>
      </w:r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376B5">
        <w:rPr>
          <w:rFonts w:ascii="Times New Roman" w:eastAsia="Calibri" w:hAnsi="Times New Roman" w:cs="Times New Roman"/>
          <w:sz w:val="24"/>
          <w:szCs w:val="24"/>
        </w:rPr>
        <w:t>-</w:t>
      </w:r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376B5">
        <w:rPr>
          <w:rFonts w:ascii="Times New Roman" w:eastAsia="Calibri" w:hAnsi="Times New Roman" w:cs="Times New Roman"/>
          <w:sz w:val="24"/>
          <w:szCs w:val="24"/>
        </w:rPr>
        <w:t>. Исполнитель вправе не приступать к работе при наличии замечаний к выполненным Заказчиком работам, о чем обязуется письменно сообщить Заказчику. В случае</w:t>
      </w:r>
      <w:proofErr w:type="gramStart"/>
      <w:r w:rsidRPr="004376B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если от Исполнителя не поступили замечания по качеству и полноте работ, выполненных в соответствии п.3.6, настоящего Контракта, Исполнитель не вправе в дальнейшем ссылаться на невозможность выполнения работ или недостижение результата работ по настоящему Контракту по вине Заказчика.</w:t>
      </w:r>
    </w:p>
    <w:p w:rsidR="004376B5" w:rsidRPr="004376B5" w:rsidRDefault="004376B5" w:rsidP="00293D18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4. 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Сторон.</w:t>
      </w:r>
    </w:p>
    <w:p w:rsidR="004376B5" w:rsidRPr="004376B5" w:rsidRDefault="004376B5" w:rsidP="00293D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В случае нарушения Заказчиком срока оплаты </w:t>
      </w:r>
      <w:r w:rsidRPr="004376B5">
        <w:rPr>
          <w:rFonts w:ascii="Times New Roman" w:eastAsia="Calibri" w:hAnsi="Times New Roman" w:cs="Times New Roman"/>
          <w:sz w:val="24"/>
          <w:szCs w:val="24"/>
        </w:rPr>
        <w:t>за выполняемые работы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, указанного в пункте </w:t>
      </w:r>
      <w:r w:rsidRPr="004376B5">
        <w:rPr>
          <w:rFonts w:ascii="Times New Roman" w:eastAsia="Calibri" w:hAnsi="Times New Roman" w:cs="Times New Roman"/>
          <w:sz w:val="24"/>
          <w:szCs w:val="24"/>
        </w:rPr>
        <w:t>2.2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. настоящего </w:t>
      </w:r>
      <w:r w:rsidRPr="004376B5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, Исполнитель вправе не приступать к оказанию услуг до момента фактического выполнения Заказчиком обязательств по оплате.</w:t>
      </w:r>
    </w:p>
    <w:p w:rsidR="004376B5" w:rsidRPr="004376B5" w:rsidRDefault="004376B5" w:rsidP="00293D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4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.2.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В случае нарушения сроков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выполнения работ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Исполнителем, Заказчик оставляет за собой право </w:t>
      </w:r>
      <w:r w:rsidRPr="004376B5">
        <w:rPr>
          <w:rFonts w:ascii="Times New Roman" w:eastAsia="Calibri" w:hAnsi="Times New Roman" w:cs="Times New Roman"/>
          <w:sz w:val="24"/>
          <w:szCs w:val="24"/>
        </w:rPr>
        <w:t>требовать уплаты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пени в размере 0,1% (</w:t>
      </w:r>
      <w:r w:rsidRPr="004376B5">
        <w:rPr>
          <w:rFonts w:ascii="Times New Roman" w:eastAsia="Calibri" w:hAnsi="Times New Roman" w:cs="Times New Roman"/>
          <w:sz w:val="24"/>
          <w:szCs w:val="24"/>
        </w:rPr>
        <w:t>Н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оль целых одна десятая)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процента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от стоимости настоящего </w:t>
      </w:r>
      <w:r w:rsidRPr="004376B5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.</w:t>
      </w:r>
    </w:p>
    <w:p w:rsidR="004376B5" w:rsidRPr="004376B5" w:rsidRDefault="004376B5" w:rsidP="00293D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4.3. В случае выполнения Работ ненадлежащего качества, Исполнитель уплачивает Заказчику штраф в размере 20% (Двадцать процентов) от стоимости работ, возмещает убытки и обязуется своими силами, за свой счет и без увеличения стоимости, в согласованный Сторонами срок, выполнить работы для обеспечения их надлежащего качества.</w:t>
      </w:r>
    </w:p>
    <w:p w:rsidR="004376B5" w:rsidRPr="004376B5" w:rsidRDefault="004376B5" w:rsidP="00293D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4.4. На результат работ устанавливается гарантийный срок в течение 12 (Двенадцати) месяцев с момента подписания Акта выполненных работ, в рамках которого Исполнитель обязан устранять недостатки за свой счет. Все расходы, связанные с устранением недостатков, в том числе перелет, питание, проживание специалистов Исполнителя, несет Исполнитель.</w:t>
      </w:r>
      <w:r w:rsidRPr="004376B5">
        <w:rPr>
          <w:rFonts w:ascii="Segoe UI" w:eastAsia="Calibri" w:hAnsi="Segoe UI" w:cs="Segoe UI"/>
          <w:sz w:val="20"/>
          <w:szCs w:val="20"/>
          <w:lang w:val="cs-CZ"/>
        </w:rPr>
        <w:t xml:space="preserve">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В случае обнаружения в ходе гарантийного срока каких-либо недостатков результата оказанных Услуг по настоящему </w:t>
      </w:r>
      <w:r w:rsidRPr="004376B5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, Исполнитель обязан</w:t>
      </w:r>
      <w:r w:rsidRPr="004376B5">
        <w:rPr>
          <w:rFonts w:ascii="Times New Roman" w:eastAsia="Calibri" w:hAnsi="Times New Roman" w:cs="Times New Roman"/>
          <w:sz w:val="24"/>
          <w:szCs w:val="24"/>
        </w:rPr>
        <w:t>,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в согласованные с Заказчиком сроки</w:t>
      </w:r>
      <w:r w:rsidRPr="004376B5">
        <w:rPr>
          <w:rFonts w:ascii="Times New Roman" w:eastAsia="Calibri" w:hAnsi="Times New Roman" w:cs="Times New Roman"/>
          <w:sz w:val="24"/>
          <w:szCs w:val="24"/>
        </w:rPr>
        <w:t>,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устранить данные недостатки за свой счет</w:t>
      </w:r>
      <w:r w:rsidRPr="004376B5">
        <w:rPr>
          <w:rFonts w:ascii="Times New Roman" w:eastAsia="Calibri" w:hAnsi="Times New Roman" w:cs="Times New Roman"/>
          <w:sz w:val="24"/>
          <w:szCs w:val="24"/>
        </w:rPr>
        <w:t>,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до полного восстановления функционирования системы. Максимальный срок устранения недостатков – не более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30 (Тридцати) календарных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дней с момента их обнаружения.</w:t>
      </w:r>
    </w:p>
    <w:p w:rsidR="004376B5" w:rsidRPr="004376B5" w:rsidRDefault="004376B5" w:rsidP="00293D1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4.5. Все споры, разногласия или требования, вытекающие из настоящего Контракта или в связи с ним, в том числе касающиеся его заключения, исполнения, изменения, прекращения или недействительности, которые не смогли быть урегулированы Сторонами путем переговоров, разрешаются в Международном Коммерческом арбитражном суде при Торгово-Промышленной палате РФ.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Применимое материальное право </w:t>
      </w:r>
      <w:r w:rsidRPr="004376B5">
        <w:rPr>
          <w:rFonts w:ascii="Times New Roman" w:eastAsia="Calibri" w:hAnsi="Times New Roman" w:cs="Times New Roman"/>
          <w:sz w:val="24"/>
          <w:szCs w:val="24"/>
        </w:rPr>
        <w:t>-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право РФ</w:t>
      </w:r>
      <w:r w:rsidRPr="004376B5">
        <w:rPr>
          <w:rFonts w:ascii="Times New Roman" w:eastAsia="Calibri" w:hAnsi="Times New Roman" w:cs="Times New Roman"/>
          <w:sz w:val="24"/>
          <w:szCs w:val="24"/>
        </w:rPr>
        <w:t>.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До обращения в суд предъявление претензии обязательно. Стороны признают юридическую силу за претензиями, полученными по электронной почте.  Направление претензии в электронном виде по адресам электронной почты, указанным в </w:t>
      </w:r>
      <w:r w:rsidRPr="004376B5">
        <w:rPr>
          <w:rFonts w:ascii="Times New Roman" w:eastAsia="Calibri" w:hAnsi="Times New Roman" w:cs="Times New Roman"/>
          <w:sz w:val="24"/>
          <w:szCs w:val="24"/>
        </w:rPr>
        <w:t>настоящем Контракте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, считается надлежащим доказательством соблюдения претензионного порядка. Срок рассмотрения и ответа на претензию – 7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(Семь)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календарных дней с даты ее направления.</w:t>
      </w:r>
    </w:p>
    <w:p w:rsidR="004376B5" w:rsidRPr="004376B5" w:rsidRDefault="004376B5" w:rsidP="00293D1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6B5">
        <w:rPr>
          <w:rFonts w:ascii="Times New Roman" w:eastAsia="Calibri" w:hAnsi="Times New Roman" w:cs="Times New Roman"/>
          <w:b/>
          <w:sz w:val="24"/>
          <w:szCs w:val="24"/>
        </w:rPr>
        <w:t>5. Прочие условия.</w:t>
      </w:r>
    </w:p>
    <w:p w:rsidR="004376B5" w:rsidRPr="004376B5" w:rsidRDefault="004376B5" w:rsidP="00293D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Настоящий </w:t>
      </w:r>
      <w:r w:rsidRPr="004376B5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вступает в силу с момента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подписания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обеими Сторонами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и действует до полного выполнения Сторонами обязательств по </w:t>
      </w:r>
      <w:r w:rsidRPr="004376B5">
        <w:rPr>
          <w:rFonts w:ascii="Times New Roman" w:eastAsia="Calibri" w:hAnsi="Times New Roman" w:cs="Times New Roman"/>
          <w:sz w:val="24"/>
          <w:szCs w:val="24"/>
        </w:rPr>
        <w:t>настоящему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r w:rsidRPr="004376B5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.</w:t>
      </w:r>
    </w:p>
    <w:p w:rsidR="004376B5" w:rsidRPr="004376B5" w:rsidRDefault="004376B5" w:rsidP="00293D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5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.2. Все </w:t>
      </w:r>
      <w:r w:rsidRPr="004376B5">
        <w:rPr>
          <w:rFonts w:ascii="Times New Roman" w:eastAsia="Calibri" w:hAnsi="Times New Roman" w:cs="Times New Roman"/>
          <w:sz w:val="24"/>
          <w:szCs w:val="24"/>
        </w:rPr>
        <w:t>П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риложения к настоящему </w:t>
      </w:r>
      <w:r w:rsidRPr="004376B5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являются его неотъемлем</w:t>
      </w:r>
      <w:proofErr w:type="spellStart"/>
      <w:r w:rsidRPr="004376B5">
        <w:rPr>
          <w:rFonts w:ascii="Times New Roman" w:eastAsia="Calibri" w:hAnsi="Times New Roman" w:cs="Times New Roman"/>
          <w:sz w:val="24"/>
          <w:szCs w:val="24"/>
        </w:rPr>
        <w:t>ыми</w:t>
      </w:r>
      <w:proofErr w:type="spellEnd"/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част</w:t>
      </w:r>
      <w:proofErr w:type="spellStart"/>
      <w:r w:rsidRPr="004376B5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и должны быть оформлены письменно и подписаны уполномоченными представителями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обеих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Сторон</w:t>
      </w:r>
      <w:r w:rsidRPr="004376B5">
        <w:rPr>
          <w:rFonts w:ascii="Times New Roman" w:eastAsia="Calibri" w:hAnsi="Times New Roman" w:cs="Times New Roman"/>
          <w:sz w:val="24"/>
          <w:szCs w:val="24"/>
        </w:rPr>
        <w:t>.</w:t>
      </w:r>
      <w:r w:rsidRPr="004376B5">
        <w:rPr>
          <w:rFonts w:ascii="Segoe UI" w:eastAsia="Calibri" w:hAnsi="Segoe UI" w:cs="Segoe UI"/>
          <w:sz w:val="20"/>
          <w:szCs w:val="20"/>
          <w:lang w:val="cs-CZ"/>
        </w:rPr>
        <w:t xml:space="preserve">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Копии документов, связанны</w:t>
      </w:r>
      <w:r w:rsidRPr="004376B5">
        <w:rPr>
          <w:rFonts w:ascii="Times New Roman" w:eastAsia="Calibri" w:hAnsi="Times New Roman" w:cs="Times New Roman"/>
          <w:sz w:val="24"/>
          <w:szCs w:val="24"/>
        </w:rPr>
        <w:t>е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с исполнением </w:t>
      </w:r>
      <w:r w:rsidRPr="004376B5">
        <w:rPr>
          <w:rFonts w:ascii="Times New Roman" w:eastAsia="Calibri" w:hAnsi="Times New Roman" w:cs="Times New Roman"/>
          <w:sz w:val="24"/>
          <w:szCs w:val="24"/>
        </w:rPr>
        <w:t>настоящего Контракта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, переданные по электронной почте, указанной в </w:t>
      </w:r>
      <w:r w:rsidRPr="004376B5">
        <w:rPr>
          <w:rFonts w:ascii="Times New Roman" w:eastAsia="Calibri" w:hAnsi="Times New Roman" w:cs="Times New Roman"/>
          <w:sz w:val="24"/>
          <w:szCs w:val="24"/>
        </w:rPr>
        <w:t>настоящем Контракте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, имеют  юридическую силу до обмена оригиналами.  При обмене документами в электронном виде, </w:t>
      </w:r>
      <w:r w:rsidRPr="004376B5">
        <w:rPr>
          <w:rFonts w:ascii="Times New Roman" w:eastAsia="Calibri" w:hAnsi="Times New Roman" w:cs="Times New Roman"/>
          <w:sz w:val="24"/>
          <w:szCs w:val="24"/>
        </w:rPr>
        <w:t>С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тороны обязаны использовать исключительно электронную почту, указанную в </w:t>
      </w:r>
      <w:r w:rsidRPr="004376B5">
        <w:rPr>
          <w:rFonts w:ascii="Times New Roman" w:eastAsia="Calibri" w:hAnsi="Times New Roman" w:cs="Times New Roman"/>
          <w:sz w:val="24"/>
          <w:szCs w:val="24"/>
        </w:rPr>
        <w:t>настоящем Контракте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.</w:t>
      </w:r>
    </w:p>
    <w:p w:rsidR="004376B5" w:rsidRPr="004376B5" w:rsidRDefault="004376B5" w:rsidP="00293D18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.3. </w:t>
      </w:r>
      <w:r w:rsidRPr="004376B5">
        <w:rPr>
          <w:rFonts w:ascii="Times New Roman" w:eastAsia="Calibri" w:hAnsi="Times New Roman" w:cs="Times New Roman"/>
          <w:sz w:val="24"/>
          <w:szCs w:val="24"/>
        </w:rPr>
        <w:t>Настоящий Контракт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составл</w:t>
      </w:r>
      <w:r w:rsidRPr="004376B5">
        <w:rPr>
          <w:rFonts w:ascii="Times New Roman" w:eastAsia="Calibri" w:hAnsi="Times New Roman" w:cs="Times New Roman"/>
          <w:sz w:val="24"/>
          <w:szCs w:val="24"/>
        </w:rPr>
        <w:t>ен на русском языке,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в двух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идентичных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экземплярах, </w:t>
      </w:r>
      <w:r w:rsidRPr="004376B5">
        <w:rPr>
          <w:rFonts w:ascii="Times New Roman" w:eastAsia="Calibri" w:hAnsi="Times New Roman" w:cs="Times New Roman"/>
          <w:sz w:val="24"/>
          <w:szCs w:val="24"/>
        </w:rPr>
        <w:t>имеющих одинаковую юридическую силу, по одному экземпляру для каждой из Сторон.</w:t>
      </w:r>
    </w:p>
    <w:p w:rsidR="004376B5" w:rsidRPr="004376B5" w:rsidRDefault="004376B5" w:rsidP="00293D18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6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Исполнитель:  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E-mail: 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4376B5">
        <w:rPr>
          <w:rFonts w:ascii="Times New Roman" w:eastAsia="Calibri" w:hAnsi="Times New Roman" w:cs="Times New Roman"/>
          <w:sz w:val="24"/>
          <w:szCs w:val="24"/>
        </w:rPr>
        <w:t>Банк Исполнителя: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                                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                                    SWIFT: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                                    IBAN: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                                    № счета: 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      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: 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           ОО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О „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Сибстекло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”</w:t>
      </w:r>
    </w:p>
    <w:p w:rsidR="004376B5" w:rsidRPr="004376B5" w:rsidRDefault="004376B5" w:rsidP="004376B5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i/>
          <w:sz w:val="24"/>
          <w:szCs w:val="24"/>
          <w:lang w:val="cs-CZ"/>
        </w:rPr>
        <w:t xml:space="preserve">                    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Россия,  630047. г. Новосибирск, </w:t>
      </w:r>
    </w:p>
    <w:p w:rsidR="004376B5" w:rsidRPr="004376B5" w:rsidRDefault="004376B5" w:rsidP="004376B5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                  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ул. Даргомыжского,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8a</w:t>
      </w:r>
    </w:p>
    <w:p w:rsidR="004376B5" w:rsidRPr="004376B5" w:rsidRDefault="004376B5" w:rsidP="00437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376B5">
        <w:rPr>
          <w:rFonts w:ascii="Times New Roman" w:eastAsia="Calibri" w:hAnsi="Times New Roman" w:cs="Times New Roman"/>
          <w:sz w:val="24"/>
          <w:szCs w:val="24"/>
        </w:rPr>
        <w:t>-</w:t>
      </w:r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376B5">
        <w:rPr>
          <w:rFonts w:ascii="Times New Roman" w:eastAsia="Calibri" w:hAnsi="Times New Roman" w:cs="Times New Roman"/>
          <w:sz w:val="24"/>
          <w:szCs w:val="24"/>
        </w:rPr>
        <w:t>:</w:t>
      </w:r>
      <w:r w:rsidRPr="004376B5">
        <w:rPr>
          <w:rFonts w:ascii="Calibri" w:eastAsia="Calibri" w:hAnsi="Calibri" w:cs="Times New Roman"/>
          <w:lang w:val="cs-CZ"/>
        </w:rPr>
        <w:t xml:space="preserve"> </w:t>
      </w:r>
      <w:hyperlink r:id="rId8" w:history="1">
        <w:r w:rsidRPr="004376B5">
          <w:rPr>
            <w:rFonts w:ascii="Times New Roman" w:eastAsia="Calibri" w:hAnsi="Times New Roman" w:cs="Times New Roman"/>
            <w:sz w:val="24"/>
            <w:szCs w:val="24"/>
            <w:u w:val="single"/>
            <w:lang w:val="cs-CZ"/>
          </w:rPr>
          <w:t>ecran@ecran.ru</w:t>
        </w:r>
      </w:hyperlink>
    </w:p>
    <w:p w:rsidR="004376B5" w:rsidRPr="004376B5" w:rsidRDefault="004376B5" w:rsidP="00437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     Банк Заказчика:</w:t>
      </w:r>
    </w:p>
    <w:p w:rsidR="004376B5" w:rsidRPr="004376B5" w:rsidRDefault="004376B5" w:rsidP="004376B5">
      <w:pPr>
        <w:spacing w:after="0" w:line="240" w:lineRule="auto"/>
        <w:ind w:left="212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>Acc. № 0103508396</w:t>
      </w:r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with VTB Bank (Deutschland) AG, Frankfurt </w:t>
      </w:r>
      <w:proofErr w:type="gramStart"/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>am</w:t>
      </w:r>
      <w:proofErr w:type="gramEnd"/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Main</w:t>
      </w:r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SWIFT: OWHB DE FF </w:t>
      </w:r>
    </w:p>
    <w:p w:rsidR="004376B5" w:rsidRPr="004376B5" w:rsidRDefault="004376B5" w:rsidP="004376B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>Expobank</w:t>
      </w:r>
      <w:proofErr w:type="spellEnd"/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LLC</w:t>
      </w:r>
    </w:p>
    <w:p w:rsidR="004376B5" w:rsidRPr="004376B5" w:rsidRDefault="004376B5" w:rsidP="004376B5">
      <w:pPr>
        <w:spacing w:after="0" w:line="240" w:lineRule="auto"/>
        <w:ind w:left="212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>SWIFT CODE: EXPNRUMM</w:t>
      </w:r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br/>
        <w:t>REUTERS CODE: BBRU</w:t>
      </w:r>
    </w:p>
    <w:p w:rsidR="004376B5" w:rsidRPr="004376B5" w:rsidRDefault="004376B5" w:rsidP="004376B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4376B5">
        <w:rPr>
          <w:rFonts w:ascii="Times New Roman" w:eastAsia="Calibri" w:hAnsi="Times New Roman" w:cs="Times New Roman"/>
          <w:sz w:val="24"/>
          <w:szCs w:val="24"/>
          <w:lang w:val="en-US"/>
        </w:rPr>
        <w:t>Sibstyeklo</w:t>
      </w:r>
      <w:proofErr w:type="spellEnd"/>
      <w:r w:rsidRPr="004376B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                                      № с</w:t>
      </w:r>
      <w:r w:rsidRPr="004376B5">
        <w:rPr>
          <w:rFonts w:ascii="Times New Roman" w:eastAsia="Calibri" w:hAnsi="Times New Roman" w:cs="Times New Roman"/>
          <w:sz w:val="24"/>
          <w:szCs w:val="24"/>
        </w:rPr>
        <w:t>ч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ета: </w:t>
      </w:r>
      <w:r w:rsidRPr="004376B5">
        <w:rPr>
          <w:rFonts w:ascii="Times New Roman" w:eastAsia="Calibri" w:hAnsi="Times New Roman" w:cs="Times New Roman"/>
          <w:sz w:val="24"/>
          <w:szCs w:val="24"/>
        </w:rPr>
        <w:t>40702978712000113159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   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„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“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 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„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“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 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ООО 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„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Сибстекло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“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  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----------------------------------------------                  -----------------------------------------------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</w:rPr>
        <w:t>Андрей Сергеевич Яковлев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</w:rPr>
        <w:t>Генеральный  директор</w:t>
      </w:r>
    </w:p>
    <w:p w:rsid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</w:rPr>
        <w:t>АО «Завод «Экран»</w:t>
      </w:r>
    </w:p>
    <w:p w:rsidR="004376B5" w:rsidRPr="004376B5" w:rsidRDefault="004376B5" w:rsidP="004376B5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управляющей организации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</w:rPr>
        <w:t>ООО «Сибстекло»</w:t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D18" w:rsidRDefault="00293D1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376B5" w:rsidRPr="004376B5" w:rsidRDefault="004376B5" w:rsidP="00437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Приложение № 1 к Контракту №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4376B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4376B5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4376B5">
        <w:rPr>
          <w:rFonts w:ascii="Times New Roman" w:eastAsia="Calibri" w:hAnsi="Times New Roman" w:cs="Times New Roman"/>
          <w:sz w:val="24"/>
          <w:szCs w:val="24"/>
        </w:rPr>
        <w:t>г.</w:t>
      </w:r>
    </w:p>
    <w:tbl>
      <w:tblPr>
        <w:tblpPr w:leftFromText="141" w:rightFromText="141" w:vertAnchor="text" w:horzAnchor="margin" w:tblpXSpec="center" w:tblpY="362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7944"/>
        <w:gridCol w:w="1223"/>
      </w:tblGrid>
      <w:tr w:rsidR="004376B5" w:rsidRPr="004376B5" w:rsidTr="00634B7B">
        <w:trPr>
          <w:trHeight w:val="642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6B5" w:rsidRPr="004376B5" w:rsidRDefault="004376B5" w:rsidP="004376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6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376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376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6B5" w:rsidRPr="004376B5" w:rsidRDefault="004376B5" w:rsidP="004376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6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6B5" w:rsidRPr="004376B5" w:rsidRDefault="004376B5" w:rsidP="004376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6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 – </w:t>
            </w:r>
            <w:proofErr w:type="gramStart"/>
            <w:r w:rsidRPr="004376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</w:tc>
      </w:tr>
      <w:tr w:rsidR="004376B5" w:rsidRPr="004376B5" w:rsidTr="00634B7B">
        <w:trPr>
          <w:trHeight w:val="341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76B5" w:rsidRPr="004376B5" w:rsidRDefault="004376B5" w:rsidP="004376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6B5" w:rsidRPr="004376B5" w:rsidRDefault="004376B5" w:rsidP="004376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УПРАВЛЕНИЯ </w:t>
            </w:r>
            <w:r w:rsidRPr="00437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NNPB</w:t>
            </w: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7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>ФМ БОТТЕРО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6B5" w:rsidRPr="004376B5" w:rsidRDefault="004376B5" w:rsidP="004376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6B5" w:rsidRPr="004376B5" w:rsidTr="00634B7B">
        <w:trPr>
          <w:trHeight w:val="642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76B5" w:rsidRPr="004376B5" w:rsidRDefault="004376B5" w:rsidP="004376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6B5" w:rsidRPr="004376B5" w:rsidRDefault="004376B5" w:rsidP="004376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- </w:t>
            </w:r>
            <w:r w:rsidRPr="004376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Регуляция давления прессования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6B5" w:rsidRPr="004376B5" w:rsidRDefault="004376B5" w:rsidP="004376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6B5" w:rsidRPr="004376B5" w:rsidTr="00634B7B">
        <w:trPr>
          <w:trHeight w:val="712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6B5" w:rsidRPr="004376B5" w:rsidRDefault="004376B5" w:rsidP="004376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6B5" w:rsidRPr="004376B5" w:rsidRDefault="004376B5" w:rsidP="004376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="00A96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4376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Регуляция </w:t>
            </w:r>
            <w:r w:rsidRPr="00437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охлаждения керна</w:t>
            </w:r>
            <w:r w:rsidRPr="004376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 давления чернового выдувания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6B5" w:rsidRPr="004376B5" w:rsidRDefault="004376B5" w:rsidP="004376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6B5" w:rsidRPr="004376B5" w:rsidTr="00634B7B">
        <w:trPr>
          <w:trHeight w:val="1076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6B5" w:rsidRPr="004376B5" w:rsidRDefault="004376B5" w:rsidP="004376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6B5" w:rsidRPr="004376B5" w:rsidRDefault="004376B5" w:rsidP="004376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- Регуляция веса капли для 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СФМ </w:t>
            </w:r>
            <w:proofErr w:type="gramStart"/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37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OTTERO</w:t>
            </w: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секций 5 1/2̎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>(вкл. регуляции между каплями и решение работы сдувателя)</w:t>
            </w:r>
            <w:bookmarkStart w:id="0" w:name="_GoBack"/>
            <w:bookmarkEnd w:id="0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6B5" w:rsidRPr="004376B5" w:rsidRDefault="004376B5" w:rsidP="004376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376B5" w:rsidRPr="004376B5" w:rsidRDefault="004376B5" w:rsidP="004376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    </w:t>
      </w:r>
      <w:r w:rsidRPr="004376B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„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“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 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„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“</w:t>
      </w:r>
    </w:p>
    <w:p w:rsidR="004376B5" w:rsidRPr="004376B5" w:rsidRDefault="004376B5" w:rsidP="004376B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 xml:space="preserve">ООО 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„</w:t>
      </w:r>
      <w:r w:rsidRPr="004376B5">
        <w:rPr>
          <w:rFonts w:ascii="Times New Roman" w:eastAsia="Calibri" w:hAnsi="Times New Roman" w:cs="Times New Roman"/>
          <w:b/>
          <w:sz w:val="24"/>
          <w:szCs w:val="24"/>
        </w:rPr>
        <w:t>Сибстекло</w:t>
      </w: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>“</w:t>
      </w:r>
    </w:p>
    <w:p w:rsidR="004376B5" w:rsidRPr="004376B5" w:rsidRDefault="004376B5" w:rsidP="004376B5">
      <w:pPr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   </w:t>
      </w:r>
      <w:r w:rsidRPr="004376B5">
        <w:rPr>
          <w:rFonts w:ascii="Times New Roman" w:eastAsia="Calibri" w:hAnsi="Times New Roman" w:cs="Times New Roman"/>
          <w:sz w:val="24"/>
          <w:szCs w:val="24"/>
          <w:lang w:val="cs-CZ"/>
        </w:rPr>
        <w:t>----------------------------------------------                  -----------------------------------------------</w:t>
      </w:r>
    </w:p>
    <w:p w:rsidR="004376B5" w:rsidRPr="004376B5" w:rsidRDefault="004376B5" w:rsidP="004376B5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Андрей Сергеевич Яковлев</w:t>
      </w:r>
    </w:p>
    <w:p w:rsidR="004376B5" w:rsidRPr="004376B5" w:rsidRDefault="004376B5" w:rsidP="004376B5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Генеральный  директор</w:t>
      </w:r>
    </w:p>
    <w:p w:rsidR="004376B5" w:rsidRDefault="004376B5" w:rsidP="004376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376B5">
        <w:rPr>
          <w:rFonts w:ascii="Times New Roman" w:eastAsia="Calibri" w:hAnsi="Times New Roman" w:cs="Times New Roman"/>
          <w:sz w:val="24"/>
          <w:szCs w:val="24"/>
        </w:rPr>
        <w:t>АО «Завод «Экран»</w:t>
      </w:r>
    </w:p>
    <w:p w:rsidR="004376B5" w:rsidRPr="004376B5" w:rsidRDefault="004376B5" w:rsidP="004376B5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376B5">
        <w:rPr>
          <w:rFonts w:ascii="Times New Roman" w:eastAsia="Calibri" w:hAnsi="Times New Roman" w:cs="Times New Roman"/>
          <w:sz w:val="24"/>
          <w:szCs w:val="24"/>
        </w:rPr>
        <w:t>управляющей организации</w:t>
      </w:r>
    </w:p>
    <w:p w:rsidR="004376B5" w:rsidRPr="004376B5" w:rsidRDefault="004376B5" w:rsidP="004376B5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«Сибстекло»</w:t>
      </w:r>
    </w:p>
    <w:p w:rsidR="004376B5" w:rsidRPr="004376B5" w:rsidRDefault="004376B5" w:rsidP="004376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76B5" w:rsidRPr="004376B5" w:rsidRDefault="004376B5" w:rsidP="004376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368E5" w:rsidRPr="004376B5" w:rsidRDefault="007368E5">
      <w:pPr>
        <w:rPr>
          <w:rFonts w:ascii="Times New Roman" w:hAnsi="Times New Roman" w:cs="Times New Roman"/>
          <w:sz w:val="24"/>
          <w:szCs w:val="24"/>
        </w:rPr>
      </w:pPr>
    </w:p>
    <w:sectPr w:rsidR="007368E5" w:rsidRPr="004376B5" w:rsidSect="00924A8B">
      <w:headerReference w:type="default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B5" w:rsidRDefault="004376B5" w:rsidP="004376B5">
      <w:pPr>
        <w:spacing w:after="0" w:line="240" w:lineRule="auto"/>
      </w:pPr>
      <w:r>
        <w:separator/>
      </w:r>
    </w:p>
  </w:endnote>
  <w:endnote w:type="continuationSeparator" w:id="0">
    <w:p w:rsidR="004376B5" w:rsidRDefault="004376B5" w:rsidP="0043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9F" w:rsidRDefault="00A9655E">
    <w:pPr>
      <w:pStyle w:val="a5"/>
      <w:rPr>
        <w:lang w:val="ru-RU"/>
      </w:rPr>
    </w:pPr>
  </w:p>
  <w:p w:rsidR="002029D7" w:rsidRPr="002029D7" w:rsidRDefault="00A9655E">
    <w:pPr>
      <w:pStyle w:val="a5"/>
      <w:rPr>
        <w:lang w:val="ru-RU"/>
      </w:rPr>
    </w:pPr>
    <w:r>
      <w:rPr>
        <w:lang w:val="ru-RU"/>
      </w:rPr>
      <w:t>_____________</w:t>
    </w:r>
    <w:r>
      <w:rPr>
        <w:lang w:val="ru-RU"/>
      </w:rPr>
      <w:tab/>
    </w:r>
    <w:r>
      <w:rPr>
        <w:lang w:val="ru-RU"/>
      </w:rPr>
      <w:tab/>
      <w:t>______________А. С. Яковлев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B5" w:rsidRDefault="004376B5" w:rsidP="004376B5">
      <w:pPr>
        <w:spacing w:after="0" w:line="240" w:lineRule="auto"/>
      </w:pPr>
      <w:r>
        <w:separator/>
      </w:r>
    </w:p>
  </w:footnote>
  <w:footnote w:type="continuationSeparator" w:id="0">
    <w:p w:rsidR="004376B5" w:rsidRDefault="004376B5" w:rsidP="0043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80231"/>
      <w:docPartObj>
        <w:docPartGallery w:val="Page Numbers (Top of Page)"/>
        <w:docPartUnique/>
      </w:docPartObj>
    </w:sdtPr>
    <w:sdtEndPr/>
    <w:sdtContent>
      <w:p w:rsidR="00CD0DDE" w:rsidRPr="00CD0DDE" w:rsidRDefault="00A9655E" w:rsidP="00CD0D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655E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8AC"/>
    <w:multiLevelType w:val="hybridMultilevel"/>
    <w:tmpl w:val="D0DC14A6"/>
    <w:lvl w:ilvl="0" w:tplc="A70CE1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5134F"/>
    <w:multiLevelType w:val="multilevel"/>
    <w:tmpl w:val="74F0756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3E546DB9"/>
    <w:multiLevelType w:val="multilevel"/>
    <w:tmpl w:val="557E474E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97C5D51"/>
    <w:multiLevelType w:val="multilevel"/>
    <w:tmpl w:val="74F0756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75DB1E9C"/>
    <w:multiLevelType w:val="multilevel"/>
    <w:tmpl w:val="EDA0DB4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B5"/>
    <w:rsid w:val="00001492"/>
    <w:rsid w:val="00006AD7"/>
    <w:rsid w:val="00020F25"/>
    <w:rsid w:val="000E3708"/>
    <w:rsid w:val="00105FA9"/>
    <w:rsid w:val="00116388"/>
    <w:rsid w:val="00151A2B"/>
    <w:rsid w:val="00183D16"/>
    <w:rsid w:val="002031FF"/>
    <w:rsid w:val="002641B1"/>
    <w:rsid w:val="002710AE"/>
    <w:rsid w:val="0029327A"/>
    <w:rsid w:val="00293D18"/>
    <w:rsid w:val="002D2271"/>
    <w:rsid w:val="00323DA9"/>
    <w:rsid w:val="003A05B8"/>
    <w:rsid w:val="003C1E59"/>
    <w:rsid w:val="004376B5"/>
    <w:rsid w:val="004B0C83"/>
    <w:rsid w:val="00613635"/>
    <w:rsid w:val="006D1635"/>
    <w:rsid w:val="006F2247"/>
    <w:rsid w:val="007368E5"/>
    <w:rsid w:val="0074472F"/>
    <w:rsid w:val="00787F9C"/>
    <w:rsid w:val="007C309A"/>
    <w:rsid w:val="007F3F81"/>
    <w:rsid w:val="008B78E5"/>
    <w:rsid w:val="00944885"/>
    <w:rsid w:val="00993B22"/>
    <w:rsid w:val="009F5E16"/>
    <w:rsid w:val="00A506A6"/>
    <w:rsid w:val="00A9655E"/>
    <w:rsid w:val="00B108EF"/>
    <w:rsid w:val="00B5514B"/>
    <w:rsid w:val="00B85CA9"/>
    <w:rsid w:val="00D035C4"/>
    <w:rsid w:val="00DB10F6"/>
    <w:rsid w:val="00DE4700"/>
    <w:rsid w:val="00E074AE"/>
    <w:rsid w:val="00E37748"/>
    <w:rsid w:val="00E4085C"/>
    <w:rsid w:val="00E93C6C"/>
    <w:rsid w:val="00F02F6C"/>
    <w:rsid w:val="00F60389"/>
    <w:rsid w:val="00F9346D"/>
    <w:rsid w:val="00FB543A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a4">
    <w:name w:val="Верхний колонтитул Знак"/>
    <w:basedOn w:val="a0"/>
    <w:link w:val="a3"/>
    <w:uiPriority w:val="99"/>
    <w:rsid w:val="004376B5"/>
    <w:rPr>
      <w:rFonts w:ascii="Calibri" w:eastAsia="Calibri" w:hAnsi="Calibri" w:cs="Times New Roman"/>
      <w:lang w:val="cs-CZ"/>
    </w:rPr>
  </w:style>
  <w:style w:type="paragraph" w:styleId="a5">
    <w:name w:val="footer"/>
    <w:basedOn w:val="a"/>
    <w:link w:val="a6"/>
    <w:uiPriority w:val="99"/>
    <w:unhideWhenUsed/>
    <w:rsid w:val="004376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a6">
    <w:name w:val="Нижний колонтитул Знак"/>
    <w:basedOn w:val="a0"/>
    <w:link w:val="a5"/>
    <w:uiPriority w:val="99"/>
    <w:rsid w:val="004376B5"/>
    <w:rPr>
      <w:rFonts w:ascii="Calibri" w:eastAsia="Calibri" w:hAnsi="Calibri" w:cs="Times New Roman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a4">
    <w:name w:val="Верхний колонтитул Знак"/>
    <w:basedOn w:val="a0"/>
    <w:link w:val="a3"/>
    <w:uiPriority w:val="99"/>
    <w:rsid w:val="004376B5"/>
    <w:rPr>
      <w:rFonts w:ascii="Calibri" w:eastAsia="Calibri" w:hAnsi="Calibri" w:cs="Times New Roman"/>
      <w:lang w:val="cs-CZ"/>
    </w:rPr>
  </w:style>
  <w:style w:type="paragraph" w:styleId="a5">
    <w:name w:val="footer"/>
    <w:basedOn w:val="a"/>
    <w:link w:val="a6"/>
    <w:uiPriority w:val="99"/>
    <w:unhideWhenUsed/>
    <w:rsid w:val="004376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a6">
    <w:name w:val="Нижний колонтитул Знак"/>
    <w:basedOn w:val="a0"/>
    <w:link w:val="a5"/>
    <w:uiPriority w:val="99"/>
    <w:rsid w:val="004376B5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ran@ecr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Прищепа Виктор Гаврилович</dc:creator>
  <cp:lastModifiedBy>Прищепа Виктор Гаврилович</cp:lastModifiedBy>
  <cp:revision>3</cp:revision>
  <dcterms:created xsi:type="dcterms:W3CDTF">2017-10-04T04:26:00Z</dcterms:created>
  <dcterms:modified xsi:type="dcterms:W3CDTF">2017-10-04T06:33:00Z</dcterms:modified>
</cp:coreProperties>
</file>