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396" w:rsidRPr="006C4396" w:rsidRDefault="006C4396" w:rsidP="006C4396">
      <w:pPr>
        <w:pStyle w:val="2"/>
        <w:tabs>
          <w:tab w:val="left" w:pos="1134"/>
        </w:tabs>
        <w:spacing w:before="0"/>
        <w:jc w:val="right"/>
        <w:rPr>
          <w:b w:val="0"/>
          <w:i/>
          <w:color w:val="auto"/>
          <w:sz w:val="24"/>
          <w:szCs w:val="24"/>
        </w:rPr>
      </w:pPr>
      <w:r w:rsidRPr="006C4396">
        <w:rPr>
          <w:b w:val="0"/>
          <w:i/>
          <w:color w:val="auto"/>
          <w:sz w:val="24"/>
          <w:szCs w:val="24"/>
        </w:rPr>
        <w:t xml:space="preserve">Приложение №14 </w:t>
      </w:r>
    </w:p>
    <w:p w:rsidR="006C4396" w:rsidRPr="006C4396" w:rsidRDefault="006C4396" w:rsidP="006C4396">
      <w:pPr>
        <w:jc w:val="right"/>
        <w:rPr>
          <w:i/>
        </w:rPr>
      </w:pPr>
      <w:r w:rsidRPr="006C4396">
        <w:rPr>
          <w:i/>
        </w:rPr>
        <w:t>к Положению</w:t>
      </w:r>
    </w:p>
    <w:p w:rsidR="006C4396" w:rsidRPr="006C4396" w:rsidRDefault="006C4396" w:rsidP="006C4396">
      <w:pPr>
        <w:jc w:val="right"/>
        <w:rPr>
          <w:i/>
        </w:rPr>
      </w:pPr>
      <w:r w:rsidRPr="006C4396">
        <w:rPr>
          <w:i/>
        </w:rPr>
        <w:t>о закупочной деятельности АО «Завод «Экран»</w:t>
      </w:r>
    </w:p>
    <w:p w:rsidR="008308A7" w:rsidRDefault="008308A7" w:rsidP="006C4396">
      <w:pPr>
        <w:spacing w:line="360" w:lineRule="auto"/>
        <w:jc w:val="center"/>
        <w:rPr>
          <w:b/>
        </w:rPr>
      </w:pPr>
    </w:p>
    <w:p w:rsidR="006C4396" w:rsidRPr="00705F4B" w:rsidRDefault="006C4396" w:rsidP="006C4396">
      <w:pPr>
        <w:spacing w:line="360" w:lineRule="auto"/>
        <w:jc w:val="center"/>
        <w:rPr>
          <w:b/>
        </w:rPr>
      </w:pPr>
      <w:r w:rsidRPr="00705F4B">
        <w:rPr>
          <w:b/>
        </w:rPr>
        <w:t>Техническое задание</w:t>
      </w:r>
    </w:p>
    <w:p w:rsidR="006C4396" w:rsidRPr="006C4396" w:rsidRDefault="006C4396" w:rsidP="006C4396">
      <w:pPr>
        <w:pStyle w:val="a3"/>
        <w:spacing w:after="240"/>
        <w:ind w:firstLine="709"/>
        <w:jc w:val="both"/>
        <w:rPr>
          <w:sz w:val="24"/>
        </w:rPr>
      </w:pPr>
      <w:r w:rsidRPr="006C4396">
        <w:rPr>
          <w:b/>
          <w:bCs/>
          <w:sz w:val="24"/>
        </w:rPr>
        <w:t>1. Наименование товара, работы, услуг:</w:t>
      </w:r>
      <w:r w:rsidRPr="006C4396">
        <w:rPr>
          <w:bCs/>
          <w:sz w:val="24"/>
        </w:rPr>
        <w:t xml:space="preserve"> </w:t>
      </w:r>
      <w:r w:rsidR="00862527">
        <w:rPr>
          <w:bCs/>
          <w:sz w:val="24"/>
        </w:rPr>
        <w:t>у</w:t>
      </w:r>
      <w:r w:rsidR="00215034">
        <w:rPr>
          <w:sz w:val="24"/>
        </w:rPr>
        <w:t xml:space="preserve">слуги общественного питания </w:t>
      </w:r>
      <w:r w:rsidR="00732C06">
        <w:rPr>
          <w:sz w:val="24"/>
        </w:rPr>
        <w:t xml:space="preserve">на территории </w:t>
      </w:r>
      <w:r w:rsidR="00215034">
        <w:rPr>
          <w:sz w:val="24"/>
        </w:rPr>
        <w:t xml:space="preserve"> АО «Завод «Экран»,</w:t>
      </w:r>
      <w:r w:rsidR="00732C06">
        <w:rPr>
          <w:sz w:val="24"/>
        </w:rPr>
        <w:t xml:space="preserve"> в том числе для </w:t>
      </w:r>
      <w:bookmarkStart w:id="0" w:name="_GoBack"/>
      <w:bookmarkEnd w:id="0"/>
      <w:r w:rsidR="00215034">
        <w:rPr>
          <w:sz w:val="24"/>
        </w:rPr>
        <w:t xml:space="preserve">сотрудников резидентов </w:t>
      </w:r>
      <w:r w:rsidR="00ED3C8B">
        <w:rPr>
          <w:sz w:val="24"/>
        </w:rPr>
        <w:t>И</w:t>
      </w:r>
      <w:r w:rsidR="00215034">
        <w:rPr>
          <w:sz w:val="24"/>
        </w:rPr>
        <w:t>ндустриального парка.</w:t>
      </w:r>
    </w:p>
    <w:p w:rsidR="006C4396" w:rsidRPr="006C4396" w:rsidRDefault="006C4396" w:rsidP="006C4396">
      <w:pPr>
        <w:pStyle w:val="a3"/>
        <w:ind w:firstLine="709"/>
        <w:jc w:val="both"/>
        <w:rPr>
          <w:bCs/>
          <w:sz w:val="24"/>
        </w:rPr>
      </w:pPr>
      <w:r w:rsidRPr="006C4396">
        <w:rPr>
          <w:b/>
          <w:bCs/>
          <w:sz w:val="24"/>
        </w:rPr>
        <w:t>2. Способ проведения торговой процедуры:</w:t>
      </w:r>
      <w:r w:rsidRPr="006C4396">
        <w:rPr>
          <w:bCs/>
          <w:sz w:val="24"/>
        </w:rPr>
        <w:t xml:space="preserve"> простая закупка (сбор коммерческих предложений).</w:t>
      </w:r>
    </w:p>
    <w:p w:rsidR="006C4396" w:rsidRPr="006C4396" w:rsidRDefault="006C4396" w:rsidP="006C4396">
      <w:pPr>
        <w:autoSpaceDE w:val="0"/>
        <w:autoSpaceDN w:val="0"/>
        <w:adjustRightInd w:val="0"/>
        <w:spacing w:before="120"/>
        <w:ind w:firstLine="709"/>
        <w:jc w:val="both"/>
        <w:rPr>
          <w:bCs/>
        </w:rPr>
      </w:pPr>
      <w:r w:rsidRPr="006C4396">
        <w:rPr>
          <w:b/>
          <w:bCs/>
        </w:rPr>
        <w:t>3. Место поставки товара, выполнение работ, услуг</w:t>
      </w:r>
      <w:r w:rsidRPr="006C4396">
        <w:rPr>
          <w:bCs/>
        </w:rPr>
        <w:t xml:space="preserve"> г. Новосибирск, ул. Даргомыжского 8а.</w:t>
      </w:r>
    </w:p>
    <w:p w:rsidR="006C4396" w:rsidRPr="006C4396" w:rsidRDefault="006C4396" w:rsidP="006C4396">
      <w:pPr>
        <w:autoSpaceDE w:val="0"/>
        <w:autoSpaceDN w:val="0"/>
        <w:adjustRightInd w:val="0"/>
        <w:spacing w:before="120"/>
        <w:ind w:firstLine="709"/>
        <w:jc w:val="both"/>
        <w:rPr>
          <w:b/>
          <w:bCs/>
        </w:rPr>
      </w:pPr>
      <w:r w:rsidRPr="006C4396">
        <w:rPr>
          <w:b/>
          <w:bCs/>
        </w:rPr>
        <w:t>4. Условия поставки товара, работы, услуг (сроки, графики, упаковка, маркировка)</w:t>
      </w:r>
    </w:p>
    <w:p w:rsidR="006C4396" w:rsidRPr="004F655C" w:rsidRDefault="006C4396" w:rsidP="00215034">
      <w:pPr>
        <w:shd w:val="clear" w:color="auto" w:fill="FFFFFF"/>
        <w:ind w:firstLine="709"/>
        <w:jc w:val="both"/>
      </w:pPr>
      <w:r>
        <w:t xml:space="preserve">Компания, оказывающая услуги </w:t>
      </w:r>
      <w:r w:rsidR="00215034">
        <w:t xml:space="preserve">общественного питания в рамках настоящей торговой процедуры должна </w:t>
      </w:r>
      <w:r w:rsidR="007D1845">
        <w:t xml:space="preserve">до начала оказания услуг общественного питания </w:t>
      </w:r>
      <w:r w:rsidR="00215034">
        <w:t xml:space="preserve">провести косметический ремонт помещения АО «Завод «Экран», предназначенного для оказания услуг общественного питания. </w:t>
      </w:r>
      <w:r w:rsidR="00451C9F">
        <w:t>Площадь предлагаемого помещения составляет 150 м</w:t>
      </w:r>
      <w:proofErr w:type="gramStart"/>
      <w:r w:rsidR="00451C9F" w:rsidRPr="00451C9F">
        <w:rPr>
          <w:vertAlign w:val="superscript"/>
        </w:rPr>
        <w:t>2</w:t>
      </w:r>
      <w:proofErr w:type="gramEnd"/>
      <w:r w:rsidR="00451C9F">
        <w:t xml:space="preserve">. </w:t>
      </w:r>
      <w:r w:rsidR="00215034">
        <w:t xml:space="preserve">Оборудование для оказания услуг общественного питания также устанавливается за счет </w:t>
      </w:r>
      <w:r w:rsidR="00215034" w:rsidRPr="004F655C">
        <w:t>компании, оказывающей услуги общественного питания.</w:t>
      </w:r>
    </w:p>
    <w:p w:rsidR="00451C9F" w:rsidRDefault="00451C9F" w:rsidP="00215034">
      <w:pPr>
        <w:shd w:val="clear" w:color="auto" w:fill="FFFFFF"/>
        <w:ind w:firstLine="709"/>
        <w:jc w:val="both"/>
      </w:pPr>
      <w:r w:rsidRPr="004F655C">
        <w:t xml:space="preserve">АО «Завод «Экран» отказывается от взимания арендной платы с поставщика услуг общественного питания в течение </w:t>
      </w:r>
      <w:r w:rsidR="009B23ED">
        <w:t>___</w:t>
      </w:r>
      <w:r w:rsidRPr="004F655C">
        <w:t xml:space="preserve"> месяцев с даты начала оказания услуг на территор</w:t>
      </w:r>
      <w:proofErr w:type="gramStart"/>
      <w:r w:rsidRPr="004F655C">
        <w:t>ии АО</w:t>
      </w:r>
      <w:proofErr w:type="gramEnd"/>
      <w:r w:rsidRPr="004F655C">
        <w:t xml:space="preserve"> «Завод «Экран».</w:t>
      </w:r>
    </w:p>
    <w:p w:rsidR="007D1845" w:rsidRPr="004F655C" w:rsidRDefault="007D1845" w:rsidP="00215034">
      <w:pPr>
        <w:shd w:val="clear" w:color="auto" w:fill="FFFFFF"/>
        <w:ind w:firstLine="709"/>
        <w:jc w:val="both"/>
      </w:pPr>
      <w:r>
        <w:t xml:space="preserve">Срок аренды по окончании </w:t>
      </w:r>
      <w:proofErr w:type="spellStart"/>
      <w:r>
        <w:t>безарендного</w:t>
      </w:r>
      <w:proofErr w:type="spellEnd"/>
      <w:r>
        <w:t xml:space="preserve"> периода составляет ____ месяцев.</w:t>
      </w:r>
    </w:p>
    <w:p w:rsidR="00215034" w:rsidRPr="004F655C" w:rsidRDefault="00AE5E37" w:rsidP="00215034">
      <w:pPr>
        <w:shd w:val="clear" w:color="auto" w:fill="FFFFFF"/>
        <w:ind w:firstLine="709"/>
        <w:jc w:val="both"/>
      </w:pPr>
      <w:r w:rsidRPr="004F655C">
        <w:t>Для оказания у</w:t>
      </w:r>
      <w:r w:rsidR="00215034" w:rsidRPr="004F655C">
        <w:t>слуг общественного питания</w:t>
      </w:r>
      <w:r w:rsidR="009B23ED">
        <w:t>,</w:t>
      </w:r>
      <w:r w:rsidR="00215034" w:rsidRPr="004F655C">
        <w:t xml:space="preserve"> </w:t>
      </w:r>
      <w:r w:rsidRPr="004F655C">
        <w:t xml:space="preserve">компания </w:t>
      </w:r>
      <w:proofErr w:type="gramStart"/>
      <w:r w:rsidRPr="004F655C">
        <w:t>может</w:t>
      </w:r>
      <w:proofErr w:type="gramEnd"/>
      <w:r w:rsidRPr="004F655C">
        <w:t xml:space="preserve"> как готовить пищу непосредственно </w:t>
      </w:r>
      <w:r w:rsidR="00451C9F" w:rsidRPr="004F655C">
        <w:t>на территории АО «Завод «Экран»</w:t>
      </w:r>
      <w:r w:rsidRPr="004F655C">
        <w:t>, так и доставлять готовую пищу в термосах</w:t>
      </w:r>
      <w:r w:rsidR="00451C9F" w:rsidRPr="004F655C">
        <w:t>.</w:t>
      </w:r>
    </w:p>
    <w:p w:rsidR="00451C9F" w:rsidRPr="004F655C" w:rsidRDefault="00451C9F" w:rsidP="00215034">
      <w:pPr>
        <w:shd w:val="clear" w:color="auto" w:fill="FFFFFF"/>
        <w:ind w:firstLine="709"/>
        <w:jc w:val="both"/>
      </w:pPr>
      <w:r w:rsidRPr="004F655C">
        <w:t>Услуги общественного питания на территор</w:t>
      </w:r>
      <w:proofErr w:type="gramStart"/>
      <w:r w:rsidRPr="004F655C">
        <w:t>ии АО</w:t>
      </w:r>
      <w:proofErr w:type="gramEnd"/>
      <w:r w:rsidRPr="004F655C">
        <w:t xml:space="preserve"> «Завод «Экран» должны </w:t>
      </w:r>
      <w:r w:rsidR="00862527" w:rsidRPr="004F655C">
        <w:t>предоставляться</w:t>
      </w:r>
      <w:r w:rsidRPr="004F655C">
        <w:t xml:space="preserve">  7 дней в неделю с 11-00 до 16-00.</w:t>
      </w:r>
    </w:p>
    <w:p w:rsidR="00ED3C8B" w:rsidRPr="004F655C" w:rsidRDefault="00ED3C8B" w:rsidP="00ED3C8B">
      <w:pPr>
        <w:shd w:val="clear" w:color="auto" w:fill="FFFFFF"/>
        <w:ind w:firstLine="709"/>
        <w:jc w:val="both"/>
      </w:pPr>
      <w:r w:rsidRPr="004F655C">
        <w:t>Меню должно составляться технологом, в меню должны присутствовать блюда диетического питания «Стол №9» (диабетическое питание)</w:t>
      </w:r>
      <w:r w:rsidR="005764AE" w:rsidRPr="004F655C">
        <w:t>, постное питание</w:t>
      </w:r>
      <w:r w:rsidRPr="004F655C">
        <w:t>.</w:t>
      </w:r>
    </w:p>
    <w:p w:rsidR="004A4797" w:rsidRPr="004F655C" w:rsidRDefault="004A4797" w:rsidP="00ED3C8B">
      <w:pPr>
        <w:shd w:val="clear" w:color="auto" w:fill="FFFFFF"/>
        <w:ind w:firstLine="709"/>
        <w:jc w:val="both"/>
      </w:pPr>
      <w:r w:rsidRPr="004F655C">
        <w:t xml:space="preserve">При оказании услуг общественного питания на территории АО «Завод «Экран» должна быть предусмотрена возможность </w:t>
      </w:r>
      <w:proofErr w:type="gramStart"/>
      <w:r w:rsidRPr="004F655C">
        <w:t>приобретения</w:t>
      </w:r>
      <w:proofErr w:type="gramEnd"/>
      <w:r w:rsidRPr="004F655C">
        <w:t xml:space="preserve"> как комплексного обеда, так и блюд по отдельности. Кроме того должен быть обеспечен достаточный ассортимент</w:t>
      </w:r>
      <w:r w:rsidR="005F4FCB" w:rsidRPr="004F655C">
        <w:t xml:space="preserve"> предлагаемых блюд:</w:t>
      </w:r>
    </w:p>
    <w:p w:rsidR="005F4FCB" w:rsidRPr="004F655C" w:rsidRDefault="005F4FCB" w:rsidP="005F4FCB">
      <w:pPr>
        <w:pStyle w:val="a5"/>
        <w:numPr>
          <w:ilvl w:val="0"/>
          <w:numId w:val="12"/>
        </w:numPr>
        <w:shd w:val="clear" w:color="auto" w:fill="FFFFFF"/>
        <w:jc w:val="both"/>
      </w:pPr>
      <w:r w:rsidRPr="004F655C">
        <w:t>не менее двух видов первого;</w:t>
      </w:r>
    </w:p>
    <w:p w:rsidR="005F4FCB" w:rsidRPr="004F655C" w:rsidRDefault="005F4FCB" w:rsidP="005F4FCB">
      <w:pPr>
        <w:pStyle w:val="a5"/>
        <w:numPr>
          <w:ilvl w:val="0"/>
          <w:numId w:val="12"/>
        </w:numPr>
        <w:shd w:val="clear" w:color="auto" w:fill="FFFFFF"/>
        <w:jc w:val="both"/>
      </w:pPr>
      <w:r w:rsidRPr="004F655C">
        <w:t>не менее трех видов второго;</w:t>
      </w:r>
    </w:p>
    <w:p w:rsidR="005F4FCB" w:rsidRPr="004F655C" w:rsidRDefault="005F4FCB" w:rsidP="005F4FCB">
      <w:pPr>
        <w:pStyle w:val="a5"/>
        <w:numPr>
          <w:ilvl w:val="0"/>
          <w:numId w:val="12"/>
        </w:numPr>
        <w:shd w:val="clear" w:color="auto" w:fill="FFFFFF"/>
        <w:jc w:val="both"/>
      </w:pPr>
      <w:r w:rsidRPr="004F655C">
        <w:t xml:space="preserve">не менее четырех видов салатов (овощной </w:t>
      </w:r>
      <w:proofErr w:type="gramStart"/>
      <w:r w:rsidRPr="004F655C">
        <w:t>постный</w:t>
      </w:r>
      <w:proofErr w:type="gramEnd"/>
      <w:r w:rsidRPr="004F655C">
        <w:t xml:space="preserve"> обязательно круглогодично);</w:t>
      </w:r>
    </w:p>
    <w:p w:rsidR="005F4FCB" w:rsidRPr="004F655C" w:rsidRDefault="005F4FCB" w:rsidP="005F4FCB">
      <w:pPr>
        <w:pStyle w:val="a5"/>
        <w:numPr>
          <w:ilvl w:val="0"/>
          <w:numId w:val="12"/>
        </w:numPr>
        <w:shd w:val="clear" w:color="auto" w:fill="FFFFFF"/>
        <w:jc w:val="both"/>
      </w:pPr>
      <w:r w:rsidRPr="004F655C">
        <w:t>не менее трех видов выпечки (в т.ч. запеканка, сырники и пр.);</w:t>
      </w:r>
    </w:p>
    <w:p w:rsidR="005F4FCB" w:rsidRPr="004F655C" w:rsidRDefault="005F4FCB" w:rsidP="005F4FCB">
      <w:pPr>
        <w:pStyle w:val="a5"/>
        <w:numPr>
          <w:ilvl w:val="0"/>
          <w:numId w:val="12"/>
        </w:numPr>
        <w:shd w:val="clear" w:color="auto" w:fill="FFFFFF"/>
        <w:jc w:val="both"/>
      </w:pPr>
      <w:r w:rsidRPr="004F655C">
        <w:t>наличие кисломолочных продуктов (кефир, ряженка, сметана);</w:t>
      </w:r>
    </w:p>
    <w:p w:rsidR="005F4FCB" w:rsidRPr="004F655C" w:rsidRDefault="005F4FCB" w:rsidP="005F4FCB">
      <w:pPr>
        <w:pStyle w:val="a5"/>
        <w:numPr>
          <w:ilvl w:val="0"/>
          <w:numId w:val="12"/>
        </w:numPr>
        <w:shd w:val="clear" w:color="auto" w:fill="FFFFFF"/>
        <w:jc w:val="both"/>
      </w:pPr>
      <w:r w:rsidRPr="004F655C">
        <w:t>не менее четырех видов напитков (чай, кофе, сок, компот, морс);</w:t>
      </w:r>
    </w:p>
    <w:p w:rsidR="005F4FCB" w:rsidRPr="004F655C" w:rsidRDefault="005F4FCB" w:rsidP="005F4FCB">
      <w:pPr>
        <w:pStyle w:val="a5"/>
        <w:numPr>
          <w:ilvl w:val="0"/>
          <w:numId w:val="12"/>
        </w:numPr>
        <w:shd w:val="clear" w:color="auto" w:fill="FFFFFF"/>
        <w:jc w:val="both"/>
      </w:pPr>
      <w:r w:rsidRPr="004F655C">
        <w:t>сопутствующие товары (печенье, сушки, конфеты</w:t>
      </w:r>
      <w:r w:rsidR="00A150F5" w:rsidRPr="004F655C">
        <w:t xml:space="preserve"> и пр.)</w:t>
      </w:r>
    </w:p>
    <w:p w:rsidR="00ED3C8B" w:rsidRPr="004F655C" w:rsidRDefault="00ED3C8B" w:rsidP="00ED3C8B">
      <w:pPr>
        <w:shd w:val="clear" w:color="auto" w:fill="FFFFFF"/>
        <w:ind w:firstLine="709"/>
        <w:jc w:val="both"/>
      </w:pPr>
      <w:r w:rsidRPr="004F655C">
        <w:t>В стоимости услуг должно быть учтено: продукты питания, требуемые для приготовления готовых блюд, амортизация оборудования, заработная плата персонала и прочие накладные расходы.</w:t>
      </w:r>
    </w:p>
    <w:p w:rsidR="00A150F5" w:rsidRPr="004F655C" w:rsidRDefault="00A150F5" w:rsidP="00ED3C8B">
      <w:pPr>
        <w:shd w:val="clear" w:color="auto" w:fill="FFFFFF"/>
        <w:ind w:firstLine="709"/>
        <w:jc w:val="both"/>
      </w:pPr>
      <w:r w:rsidRPr="004F655C">
        <w:t>На столах в обеденной зоне всегда должны быть в наличии скатерти, бумажные салфетки, зубочистки, специи (соль, перец, горчица).</w:t>
      </w:r>
    </w:p>
    <w:p w:rsidR="00A150F5" w:rsidRPr="004F655C" w:rsidRDefault="00A150F5" w:rsidP="00ED3C8B">
      <w:pPr>
        <w:shd w:val="clear" w:color="auto" w:fill="FFFFFF"/>
        <w:ind w:firstLine="709"/>
        <w:jc w:val="both"/>
      </w:pPr>
      <w:r w:rsidRPr="004F655C">
        <w:t>Столовые приборы должны быть стеклянные или керамические, ложки и вилки – металлические.</w:t>
      </w:r>
    </w:p>
    <w:p w:rsidR="006C4396" w:rsidRPr="004F655C" w:rsidRDefault="006C4396" w:rsidP="006C4396">
      <w:pPr>
        <w:ind w:firstLine="709"/>
        <w:jc w:val="both"/>
      </w:pPr>
      <w:r w:rsidRPr="004F655C">
        <w:t>Исполнитель оказывает услуги лично, без привлечения третьих лиц.</w:t>
      </w:r>
    </w:p>
    <w:p w:rsidR="006C4396" w:rsidRPr="004F655C" w:rsidRDefault="006C4396" w:rsidP="006C4396">
      <w:pPr>
        <w:autoSpaceDE w:val="0"/>
        <w:autoSpaceDN w:val="0"/>
        <w:adjustRightInd w:val="0"/>
        <w:spacing w:before="120"/>
        <w:ind w:firstLine="709"/>
        <w:jc w:val="both"/>
        <w:rPr>
          <w:b/>
          <w:bCs/>
        </w:rPr>
      </w:pPr>
      <w:r w:rsidRPr="004F655C">
        <w:rPr>
          <w:b/>
          <w:bCs/>
        </w:rPr>
        <w:t>5. Форма, сроки и порядок оплаты товара, работы, услуги</w:t>
      </w:r>
    </w:p>
    <w:p w:rsidR="00862527" w:rsidRPr="004F655C" w:rsidRDefault="006C4396" w:rsidP="006C4396">
      <w:pPr>
        <w:ind w:firstLine="708"/>
        <w:jc w:val="both"/>
        <w:rPr>
          <w:bCs/>
        </w:rPr>
      </w:pPr>
      <w:r w:rsidRPr="004F655C">
        <w:rPr>
          <w:bCs/>
        </w:rPr>
        <w:t xml:space="preserve">Оплата Исполнителю за оказанные услуги </w:t>
      </w:r>
      <w:r w:rsidR="00862527" w:rsidRPr="004F655C">
        <w:rPr>
          <w:bCs/>
        </w:rPr>
        <w:t xml:space="preserve">общественного питания </w:t>
      </w:r>
      <w:proofErr w:type="gramStart"/>
      <w:r w:rsidRPr="004F655C">
        <w:rPr>
          <w:bCs/>
        </w:rPr>
        <w:t>производится</w:t>
      </w:r>
      <w:proofErr w:type="gramEnd"/>
      <w:r w:rsidRPr="004F655C">
        <w:rPr>
          <w:bCs/>
        </w:rPr>
        <w:t xml:space="preserve"> по факту </w:t>
      </w:r>
      <w:r w:rsidR="00862527" w:rsidRPr="004F655C">
        <w:rPr>
          <w:bCs/>
        </w:rPr>
        <w:t>продажи готовых блюд покупателю.</w:t>
      </w:r>
    </w:p>
    <w:p w:rsidR="005764AE" w:rsidRPr="004F655C" w:rsidRDefault="00862527" w:rsidP="006C4396">
      <w:pPr>
        <w:ind w:firstLine="708"/>
        <w:jc w:val="both"/>
        <w:rPr>
          <w:bCs/>
        </w:rPr>
      </w:pPr>
      <w:r w:rsidRPr="004F655C">
        <w:rPr>
          <w:bCs/>
        </w:rPr>
        <w:t xml:space="preserve">Оплата </w:t>
      </w:r>
      <w:r w:rsidR="005764AE" w:rsidRPr="004F655C">
        <w:rPr>
          <w:bCs/>
        </w:rPr>
        <w:t xml:space="preserve">постоянной части аренды производится в размере </w:t>
      </w:r>
      <w:r w:rsidR="007D1845">
        <w:rPr>
          <w:bCs/>
        </w:rPr>
        <w:t>____</w:t>
      </w:r>
      <w:r w:rsidR="005764AE" w:rsidRPr="004F655C">
        <w:rPr>
          <w:bCs/>
        </w:rPr>
        <w:t xml:space="preserve"> рублей за 1 м</w:t>
      </w:r>
      <w:proofErr w:type="gramStart"/>
      <w:r w:rsidR="005764AE" w:rsidRPr="004F655C">
        <w:rPr>
          <w:bCs/>
          <w:vertAlign w:val="superscript"/>
        </w:rPr>
        <w:t>2</w:t>
      </w:r>
      <w:proofErr w:type="gramEnd"/>
      <w:r w:rsidR="005764AE" w:rsidRPr="004F655C">
        <w:rPr>
          <w:bCs/>
        </w:rPr>
        <w:t xml:space="preserve"> по истечение </w:t>
      </w:r>
      <w:r w:rsidR="007D1845">
        <w:rPr>
          <w:bCs/>
        </w:rPr>
        <w:t>____</w:t>
      </w:r>
      <w:r w:rsidR="005764AE" w:rsidRPr="004F655C">
        <w:rPr>
          <w:bCs/>
        </w:rPr>
        <w:t xml:space="preserve"> месяцев с даты начала оказания услуг общественного питания.</w:t>
      </w:r>
    </w:p>
    <w:p w:rsidR="006C4396" w:rsidRPr="005F51B6" w:rsidRDefault="005764AE" w:rsidP="006C4396">
      <w:pPr>
        <w:ind w:firstLine="708"/>
        <w:jc w:val="both"/>
        <w:rPr>
          <w:bCs/>
        </w:rPr>
      </w:pPr>
      <w:r w:rsidRPr="004F655C">
        <w:rPr>
          <w:bCs/>
        </w:rPr>
        <w:lastRenderedPageBreak/>
        <w:t xml:space="preserve">Оплата переменной части аренды (электроэнергия, водоснабжение, водоотведение, отопление) </w:t>
      </w:r>
      <w:proofErr w:type="gramStart"/>
      <w:r w:rsidRPr="004F655C">
        <w:rPr>
          <w:bCs/>
        </w:rPr>
        <w:t>производится</w:t>
      </w:r>
      <w:proofErr w:type="gramEnd"/>
      <w:r w:rsidRPr="004F655C">
        <w:rPr>
          <w:bCs/>
        </w:rPr>
        <w:t xml:space="preserve"> ежемесячно начиная с даты оказания услуг общественного питания.</w:t>
      </w:r>
    </w:p>
    <w:p w:rsidR="006C4396" w:rsidRPr="005F51B6" w:rsidRDefault="006C4396" w:rsidP="006C4396">
      <w:pPr>
        <w:spacing w:before="120"/>
        <w:ind w:firstLine="709"/>
        <w:jc w:val="both"/>
        <w:rPr>
          <w:bCs/>
        </w:rPr>
      </w:pPr>
      <w:r w:rsidRPr="005F51B6">
        <w:rPr>
          <w:b/>
          <w:bCs/>
        </w:rPr>
        <w:t xml:space="preserve">6. Сведения о начальной (максимальной) цене договора: </w:t>
      </w:r>
      <w:r w:rsidRPr="005F51B6">
        <w:rPr>
          <w:bCs/>
        </w:rPr>
        <w:t>без объявления первоначальной стоимости.</w:t>
      </w:r>
    </w:p>
    <w:p w:rsidR="006C4396" w:rsidRPr="005F51B6" w:rsidRDefault="006C4396" w:rsidP="006C4396">
      <w:pPr>
        <w:autoSpaceDE w:val="0"/>
        <w:autoSpaceDN w:val="0"/>
        <w:adjustRightInd w:val="0"/>
        <w:spacing w:before="120"/>
        <w:ind w:firstLine="709"/>
        <w:jc w:val="both"/>
      </w:pPr>
      <w:r w:rsidRPr="005F51B6">
        <w:rPr>
          <w:b/>
        </w:rPr>
        <w:t xml:space="preserve">7. Технические требования к технологии изготовления (оказания услуг), проектированию, материалам, и т.п. </w:t>
      </w:r>
      <w:r w:rsidRPr="005F51B6">
        <w:t>не заявлены.</w:t>
      </w:r>
    </w:p>
    <w:p w:rsidR="006C4396" w:rsidRPr="005F51B6" w:rsidRDefault="006C4396" w:rsidP="006C4396">
      <w:pPr>
        <w:autoSpaceDE w:val="0"/>
        <w:autoSpaceDN w:val="0"/>
        <w:adjustRightInd w:val="0"/>
        <w:spacing w:before="120"/>
        <w:ind w:firstLine="709"/>
        <w:jc w:val="both"/>
        <w:rPr>
          <w:b/>
        </w:rPr>
      </w:pPr>
      <w:r w:rsidRPr="005F51B6">
        <w:rPr>
          <w:b/>
        </w:rPr>
        <w:t xml:space="preserve">8. Количество товара, объем проводимых работ, объем оказываемых услуг: </w:t>
      </w:r>
    </w:p>
    <w:p w:rsidR="0042298A" w:rsidRDefault="0042298A" w:rsidP="0042298A">
      <w:pPr>
        <w:shd w:val="clear" w:color="auto" w:fill="FFFFFF"/>
        <w:ind w:firstLine="709"/>
        <w:jc w:val="both"/>
      </w:pPr>
      <w:r>
        <w:t xml:space="preserve">Расчетное количество сотрудников, пользующихся услугами </w:t>
      </w:r>
      <w:r w:rsidRPr="00862527">
        <w:t>общественного питания с понедельника по пятницу – 150 человек, суббота, воскресенье – 20 человек. В расчете не учтены сотрудники резидентов Индустриального парка.</w:t>
      </w:r>
    </w:p>
    <w:p w:rsidR="006C4396" w:rsidRPr="005F51B6" w:rsidRDefault="006C4396" w:rsidP="007F57F8">
      <w:pPr>
        <w:autoSpaceDE w:val="0"/>
        <w:autoSpaceDN w:val="0"/>
        <w:adjustRightInd w:val="0"/>
        <w:spacing w:before="120"/>
        <w:ind w:firstLine="709"/>
        <w:jc w:val="both"/>
      </w:pPr>
      <w:r w:rsidRPr="005F51B6">
        <w:rPr>
          <w:b/>
        </w:rPr>
        <w:t xml:space="preserve">9. Требования к комплектации: </w:t>
      </w:r>
      <w:r w:rsidRPr="005F51B6">
        <w:t>не заявлены.</w:t>
      </w:r>
    </w:p>
    <w:p w:rsidR="006C4396" w:rsidRDefault="006C4396" w:rsidP="007F57F8">
      <w:pPr>
        <w:autoSpaceDE w:val="0"/>
        <w:autoSpaceDN w:val="0"/>
        <w:adjustRightInd w:val="0"/>
        <w:spacing w:before="120"/>
        <w:ind w:firstLine="709"/>
        <w:jc w:val="both"/>
        <w:rPr>
          <w:b/>
        </w:rPr>
      </w:pPr>
      <w:r w:rsidRPr="005F51B6">
        <w:rPr>
          <w:b/>
        </w:rPr>
        <w:t>10. Требования к качеству:</w:t>
      </w:r>
    </w:p>
    <w:p w:rsidR="007F57F8" w:rsidRDefault="007F57F8" w:rsidP="007F57F8">
      <w:pPr>
        <w:ind w:firstLine="709"/>
        <w:jc w:val="both"/>
      </w:pPr>
      <w:r w:rsidRPr="007F57F8">
        <w:t>Услуги общественного питания и условия их предоставления должны быть безопасны для</w:t>
      </w:r>
      <w:r>
        <w:t xml:space="preserve"> жизни и здоровья потребителей.</w:t>
      </w:r>
    </w:p>
    <w:p w:rsidR="007F57F8" w:rsidRDefault="007F57F8" w:rsidP="007F57F8">
      <w:pPr>
        <w:tabs>
          <w:tab w:val="left" w:pos="993"/>
        </w:tabs>
        <w:ind w:firstLine="709"/>
        <w:jc w:val="both"/>
      </w:pPr>
      <w:r w:rsidRPr="007F57F8">
        <w:t xml:space="preserve">При предоставлении услуг общественного питания должны обеспечиваться следующие требования безопасности: </w:t>
      </w:r>
    </w:p>
    <w:p w:rsidR="007F57F8" w:rsidRDefault="007F57F8" w:rsidP="007F57F8">
      <w:pPr>
        <w:pStyle w:val="a5"/>
        <w:numPr>
          <w:ilvl w:val="0"/>
          <w:numId w:val="10"/>
        </w:numPr>
        <w:tabs>
          <w:tab w:val="left" w:pos="993"/>
        </w:tabs>
        <w:ind w:left="0" w:firstLine="709"/>
        <w:jc w:val="both"/>
      </w:pPr>
      <w:r>
        <w:t>с</w:t>
      </w:r>
      <w:r w:rsidRPr="007F57F8">
        <w:t xml:space="preserve">ырье и продовольственные товары, используемые для производства кулинарной продукции, а также условия ее производства, хранения, реализации и организации потребления должны отвечать требованиям соответствующей нормативно - технической документации (Сборникам рецептур блюд и кулинарных изделий, стандартам СанПиН N 42-123-5777-91 и N 42-123-4117-86), а также санитарно - гигиеническим, микробиологическим и </w:t>
      </w:r>
      <w:proofErr w:type="spellStart"/>
      <w:proofErr w:type="gramStart"/>
      <w:r w:rsidRPr="007F57F8">
        <w:t>медико</w:t>
      </w:r>
      <w:proofErr w:type="spellEnd"/>
      <w:r w:rsidRPr="007F57F8">
        <w:t xml:space="preserve"> - биологическим</w:t>
      </w:r>
      <w:proofErr w:type="gramEnd"/>
      <w:r w:rsidRPr="007F57F8">
        <w:t xml:space="preserve"> показателям, утвержденным </w:t>
      </w:r>
      <w:proofErr w:type="spellStart"/>
      <w:r w:rsidRPr="007F57F8">
        <w:t>Минздравмедпромом</w:t>
      </w:r>
      <w:proofErr w:type="spellEnd"/>
      <w:r w:rsidRPr="007F57F8">
        <w:t xml:space="preserve"> России</w:t>
      </w:r>
      <w:r>
        <w:t>;</w:t>
      </w:r>
    </w:p>
    <w:p w:rsidR="007F57F8" w:rsidRDefault="007F57F8" w:rsidP="007F57F8">
      <w:pPr>
        <w:pStyle w:val="a5"/>
        <w:numPr>
          <w:ilvl w:val="0"/>
          <w:numId w:val="10"/>
        </w:numPr>
        <w:tabs>
          <w:tab w:val="left" w:pos="993"/>
        </w:tabs>
        <w:ind w:left="0" w:firstLine="709"/>
        <w:jc w:val="both"/>
      </w:pPr>
      <w:r>
        <w:t>у</w:t>
      </w:r>
      <w:r w:rsidRPr="007F57F8">
        <w:t xml:space="preserve">словия обслуживания при предоставлении услуг должны соответствовать требованиям действующей нормативной документации по уровню шума, вибраций, освещенности, состоянию микроклимата - требованиям СанПиН N 42-123-5777-91, архитектурно - планировочным и конструктивным решениям, показателям </w:t>
      </w:r>
      <w:proofErr w:type="spellStart"/>
      <w:r w:rsidRPr="007F57F8">
        <w:t>электр</w:t>
      </w:r>
      <w:proofErr w:type="gramStart"/>
      <w:r w:rsidRPr="007F57F8">
        <w:t>о</w:t>
      </w:r>
      <w:proofErr w:type="spellEnd"/>
      <w:r w:rsidRPr="007F57F8">
        <w:t>-</w:t>
      </w:r>
      <w:proofErr w:type="gramEnd"/>
      <w:r w:rsidRPr="007F57F8">
        <w:t xml:space="preserve">, </w:t>
      </w:r>
      <w:proofErr w:type="spellStart"/>
      <w:r w:rsidRPr="007F57F8">
        <w:t>пожаро</w:t>
      </w:r>
      <w:proofErr w:type="spellEnd"/>
      <w:r w:rsidRPr="007F57F8">
        <w:t>- и взрывобезопасности - требованиям СНиП 2.08.02-89</w:t>
      </w:r>
      <w:r>
        <w:t>;</w:t>
      </w:r>
    </w:p>
    <w:p w:rsidR="007F57F8" w:rsidRDefault="007F57F8" w:rsidP="007F57F8">
      <w:pPr>
        <w:pStyle w:val="a5"/>
        <w:numPr>
          <w:ilvl w:val="0"/>
          <w:numId w:val="10"/>
        </w:numPr>
        <w:tabs>
          <w:tab w:val="left" w:pos="993"/>
        </w:tabs>
        <w:ind w:left="0" w:firstLine="709"/>
        <w:jc w:val="both"/>
      </w:pPr>
      <w:proofErr w:type="spellStart"/>
      <w:r>
        <w:t>т</w:t>
      </w:r>
      <w:r w:rsidRPr="007F57F8">
        <w:t>оргово</w:t>
      </w:r>
      <w:proofErr w:type="spellEnd"/>
      <w:r w:rsidRPr="007F57F8">
        <w:t xml:space="preserve"> - технологическое и холодильное оборудование, посуда, приборы и инвентарь, другие предметы материально - технического оснащения должны быть изготовлены из материалов, разрешенных </w:t>
      </w:r>
      <w:proofErr w:type="spellStart"/>
      <w:r w:rsidRPr="007F57F8">
        <w:t>Минздравмедпромом</w:t>
      </w:r>
      <w:proofErr w:type="spellEnd"/>
      <w:r w:rsidRPr="007F57F8">
        <w:t xml:space="preserve"> России для контакта с пищевыми продуктами, и отвечать требованиям СанПиН N 42-123-5777-91, эксплуатационной документации заводов - изготовителей и нормам технического оснащения пре</w:t>
      </w:r>
      <w:r>
        <w:t>дприятий общественного питания;</w:t>
      </w:r>
    </w:p>
    <w:p w:rsidR="007F57F8" w:rsidRPr="00862527" w:rsidRDefault="007F57F8" w:rsidP="00862527">
      <w:pPr>
        <w:pStyle w:val="a5"/>
        <w:numPr>
          <w:ilvl w:val="0"/>
          <w:numId w:val="10"/>
        </w:numPr>
        <w:tabs>
          <w:tab w:val="left" w:pos="993"/>
        </w:tabs>
        <w:ind w:left="0" w:firstLine="709"/>
        <w:jc w:val="both"/>
      </w:pPr>
      <w:r>
        <w:t>п</w:t>
      </w:r>
      <w:r w:rsidRPr="007F57F8">
        <w:t xml:space="preserve">роизводственный и обслуживающий персонал должен иметь соответствующую специальную подготовку и обеспечивать соблюдение санитарных требований и правил личной гигиены при производстве, хранении, реализации и организации потребления кулинарной </w:t>
      </w:r>
      <w:r w:rsidRPr="00862527">
        <w:t xml:space="preserve">продукции. </w:t>
      </w:r>
    </w:p>
    <w:p w:rsidR="00862527" w:rsidRPr="00862527" w:rsidRDefault="00862527" w:rsidP="00862527">
      <w:pPr>
        <w:pStyle w:val="a5"/>
        <w:tabs>
          <w:tab w:val="left" w:pos="993"/>
        </w:tabs>
        <w:spacing w:before="120"/>
        <w:ind w:left="0" w:firstLine="709"/>
        <w:jc w:val="both"/>
      </w:pPr>
      <w:r w:rsidRPr="00862527">
        <w:t>Деятельность поставщик услуг общественного питания в части приготовления пищи должна быть сертифицирована. Поставщик должен иметь лицензию на право оказания услуг общественного питания. Все предлагаемые блюда должны пройти испытания в аккредитованной лаборатории с последующим предоставлением протоколов представителю АО «Завод «Экран».</w:t>
      </w:r>
    </w:p>
    <w:p w:rsidR="007F57F8" w:rsidRPr="00862527" w:rsidRDefault="00862527" w:rsidP="00862527">
      <w:pPr>
        <w:pStyle w:val="a5"/>
        <w:tabs>
          <w:tab w:val="left" w:pos="993"/>
        </w:tabs>
        <w:spacing w:before="120"/>
        <w:ind w:left="0" w:firstLine="709"/>
        <w:jc w:val="both"/>
      </w:pPr>
      <w:r w:rsidRPr="00862527">
        <w:t xml:space="preserve"> </w:t>
      </w:r>
    </w:p>
    <w:p w:rsidR="006C4396" w:rsidRPr="005F51B6" w:rsidRDefault="006C4396" w:rsidP="007F57F8">
      <w:pPr>
        <w:pStyle w:val="a5"/>
        <w:tabs>
          <w:tab w:val="left" w:pos="993"/>
        </w:tabs>
        <w:spacing w:before="120"/>
        <w:ind w:left="709"/>
        <w:jc w:val="both"/>
      </w:pPr>
      <w:r w:rsidRPr="005F51B6">
        <w:rPr>
          <w:b/>
        </w:rPr>
        <w:t>11. Требования к монтажу, пуско-наладке:</w:t>
      </w:r>
      <w:r w:rsidRPr="005F51B6">
        <w:t xml:space="preserve"> не заявлены.</w:t>
      </w:r>
    </w:p>
    <w:p w:rsidR="006C4396" w:rsidRDefault="006C4396" w:rsidP="007F57F8">
      <w:pPr>
        <w:autoSpaceDE w:val="0"/>
        <w:autoSpaceDN w:val="0"/>
        <w:adjustRightInd w:val="0"/>
        <w:spacing w:before="120"/>
        <w:ind w:firstLine="709"/>
        <w:jc w:val="both"/>
        <w:rPr>
          <w:b/>
        </w:rPr>
      </w:pPr>
      <w:r w:rsidRPr="005F51B6">
        <w:rPr>
          <w:b/>
        </w:rPr>
        <w:t>12. Требования гарантийного</w:t>
      </w:r>
      <w:r w:rsidR="00CA06DF">
        <w:rPr>
          <w:b/>
        </w:rPr>
        <w:t xml:space="preserve"> обслуживания</w:t>
      </w:r>
      <w:r>
        <w:rPr>
          <w:b/>
        </w:rPr>
        <w:t>:</w:t>
      </w:r>
      <w:r w:rsidRPr="00CA42A7">
        <w:rPr>
          <w:b/>
        </w:rPr>
        <w:t xml:space="preserve"> </w:t>
      </w:r>
      <w:r w:rsidRPr="005F2F5A">
        <w:t xml:space="preserve">не </w:t>
      </w:r>
      <w:r>
        <w:t>заявлены</w:t>
      </w:r>
      <w:r w:rsidRPr="00FD55BE">
        <w:t>.</w:t>
      </w:r>
      <w:r w:rsidRPr="00CA42A7">
        <w:rPr>
          <w:b/>
        </w:rPr>
        <w:t xml:space="preserve"> </w:t>
      </w:r>
    </w:p>
    <w:p w:rsidR="006C4396" w:rsidRDefault="006C4396" w:rsidP="004A4797">
      <w:pPr>
        <w:autoSpaceDE w:val="0"/>
        <w:autoSpaceDN w:val="0"/>
        <w:adjustRightInd w:val="0"/>
        <w:spacing w:before="120"/>
        <w:ind w:firstLine="709"/>
        <w:jc w:val="both"/>
      </w:pPr>
      <w:r w:rsidRPr="007E0A85">
        <w:rPr>
          <w:b/>
        </w:rPr>
        <w:t>13. Критерии ранжирования участников закупочной процедуры (минимальная цена поставки, минимальный срок поставки продукции, другие критерии):</w:t>
      </w:r>
      <w:r w:rsidRPr="00705F4B">
        <w:t xml:space="preserve"> </w:t>
      </w:r>
    </w:p>
    <w:p w:rsidR="00950E2F" w:rsidRDefault="00950E2F" w:rsidP="00950E2F">
      <w:pPr>
        <w:pStyle w:val="a5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наличие рекомендательных писем от других компаний;</w:t>
      </w:r>
    </w:p>
    <w:p w:rsidR="00950E2F" w:rsidRDefault="00950E2F" w:rsidP="00950E2F">
      <w:pPr>
        <w:pStyle w:val="a5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опыт работы на рынке поставщиков услуг общественного питания не менее трех лет;</w:t>
      </w:r>
    </w:p>
    <w:p w:rsidR="00CA06DF" w:rsidRDefault="00CA06DF" w:rsidP="00950E2F">
      <w:pPr>
        <w:pStyle w:val="a5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наличие представительства в г. Новосибирске;</w:t>
      </w:r>
    </w:p>
    <w:p w:rsidR="00950E2F" w:rsidRPr="00705F4B" w:rsidRDefault="004A4797" w:rsidP="00950E2F">
      <w:pPr>
        <w:pStyle w:val="a5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наличие нескольких точек реализации услуг общественного питания.</w:t>
      </w:r>
    </w:p>
    <w:p w:rsidR="006C4396" w:rsidRPr="008B6299" w:rsidRDefault="006C4396" w:rsidP="006C4396">
      <w:pPr>
        <w:autoSpaceDE w:val="0"/>
        <w:autoSpaceDN w:val="0"/>
        <w:adjustRightInd w:val="0"/>
        <w:spacing w:before="120"/>
        <w:ind w:firstLine="709"/>
        <w:jc w:val="both"/>
        <w:rPr>
          <w:b/>
          <w:bCs/>
        </w:rPr>
      </w:pPr>
      <w:r w:rsidRPr="008B6299">
        <w:rPr>
          <w:b/>
        </w:rPr>
        <w:t xml:space="preserve">14. </w:t>
      </w:r>
      <w:r w:rsidRPr="008B6299">
        <w:rPr>
          <w:b/>
          <w:bCs/>
        </w:rPr>
        <w:t>Требования к участникам закупочной процедуры и перечень документов, представляемых участниками закупочной процедуры для подтверждения их соответствия установленным требованиям:</w:t>
      </w:r>
    </w:p>
    <w:p w:rsidR="00ED3C8B" w:rsidRPr="00F70085" w:rsidRDefault="00ED3C8B" w:rsidP="00ED3C8B">
      <w:pPr>
        <w:ind w:firstLine="709"/>
        <w:jc w:val="both"/>
      </w:pPr>
      <w:r w:rsidRPr="00F70085">
        <w:rPr>
          <w:shd w:val="clear" w:color="auto" w:fill="FFFFFF"/>
        </w:rPr>
        <w:lastRenderedPageBreak/>
        <w:t xml:space="preserve">Вся деятельность исполнителя должна быть организована в соответствии требований СП 2.3.6.1079-01 «Санитарно-эпидемиологические требования к организациям общественного питания, изготовлению и </w:t>
      </w:r>
      <w:r>
        <w:rPr>
          <w:shd w:val="clear" w:color="auto" w:fill="FFFFFF"/>
        </w:rPr>
        <w:t>ра</w:t>
      </w:r>
      <w:r w:rsidRPr="00F70085">
        <w:rPr>
          <w:shd w:val="clear" w:color="auto" w:fill="FFFFFF"/>
        </w:rPr>
        <w:t>ботоспособности в них продовольственного сырья и пищевых продуктов»</w:t>
      </w:r>
      <w:r w:rsidRPr="00F70085">
        <w:t>.</w:t>
      </w:r>
      <w:r w:rsidR="00F77A93">
        <w:t xml:space="preserve"> Деятельность исполнителя услуг общественного питания должна быть сертифицирована.</w:t>
      </w:r>
    </w:p>
    <w:p w:rsidR="00ED3C8B" w:rsidRDefault="00ED3C8B" w:rsidP="00ED3C8B">
      <w:pPr>
        <w:ind w:firstLine="709"/>
        <w:jc w:val="both"/>
      </w:pPr>
      <w:r w:rsidRPr="00F70085">
        <w:t xml:space="preserve">Исполнитель должен </w:t>
      </w:r>
      <w:r>
        <w:t>иметь опыт экономически стабильной работы в сфере общественного питания не менее пяти лет, что должно быть подтверждено рекомендательными письмами других клиентов.</w:t>
      </w:r>
    </w:p>
    <w:p w:rsidR="00ED3C8B" w:rsidRDefault="00ED3C8B" w:rsidP="00ED3C8B">
      <w:pPr>
        <w:ind w:firstLine="709"/>
        <w:jc w:val="both"/>
      </w:pPr>
      <w:r>
        <w:t>Исполнитель должен иметь в штате собственный персонал, численно соответствующий объему предполагаемых услуг.</w:t>
      </w:r>
    </w:p>
    <w:p w:rsidR="006C4396" w:rsidRDefault="006C4396" w:rsidP="006C4396">
      <w:pPr>
        <w:shd w:val="clear" w:color="auto" w:fill="FFFFFF"/>
        <w:ind w:firstLine="709"/>
        <w:jc w:val="both"/>
      </w:pPr>
      <w:r>
        <w:t>Исполнитель должен иметь необходимые для этого оборудование, материалы, инструменты, приспособления.</w:t>
      </w:r>
    </w:p>
    <w:p w:rsidR="006C4396" w:rsidRDefault="006C4396" w:rsidP="006C4396">
      <w:pPr>
        <w:ind w:firstLine="709"/>
        <w:jc w:val="both"/>
      </w:pPr>
      <w:r w:rsidRPr="00AC6069">
        <w:t>Исполнитель обязан по требованию Заказчика безвозмездно исправить все выявленные недостатки, если в процессе оказания услуг Исполнитель допустил отступление от условий договора, ухудшил качество услуг, в течени</w:t>
      </w:r>
      <w:r>
        <w:t>е</w:t>
      </w:r>
      <w:r w:rsidRPr="00AC6069">
        <w:t xml:space="preserve"> </w:t>
      </w:r>
      <w:r>
        <w:t xml:space="preserve">трех рабочих </w:t>
      </w:r>
      <w:r w:rsidRPr="00AC6069">
        <w:t>дн</w:t>
      </w:r>
      <w:r>
        <w:t>ей</w:t>
      </w:r>
      <w:r w:rsidRPr="00AC6069">
        <w:t xml:space="preserve"> с момента в</w:t>
      </w:r>
      <w:r>
        <w:t>ыявления указанного факта.</w:t>
      </w:r>
    </w:p>
    <w:p w:rsidR="006C4396" w:rsidRPr="00AC6069" w:rsidRDefault="006C4396" w:rsidP="006C4396">
      <w:pPr>
        <w:ind w:firstLine="709"/>
        <w:jc w:val="both"/>
      </w:pPr>
      <w:r w:rsidRPr="00AC6069">
        <w:t>В отношении Исполнителя не должно проводиться процедуры ликвидации, не должно быть решения арбитражного суда о признании Исполнителя – юридического лица банкротом и об открытии конкурсного производства.</w:t>
      </w:r>
    </w:p>
    <w:p w:rsidR="006C4396" w:rsidRPr="00AC6069" w:rsidRDefault="006C4396" w:rsidP="006C4396">
      <w:pPr>
        <w:ind w:firstLine="709"/>
        <w:jc w:val="both"/>
      </w:pPr>
      <w:r w:rsidRPr="00AC6069">
        <w:t>Деятельность Исполнителя не должна быть приостановлена в порядке, предусмотренном Кодексом Российской Федерации об административных правонарушениях.</w:t>
      </w:r>
    </w:p>
    <w:p w:rsidR="006C4396" w:rsidRDefault="006C4396" w:rsidP="006C4396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Перечень документов, необходимых для предоставления на торги:</w:t>
      </w:r>
    </w:p>
    <w:p w:rsidR="006C4396" w:rsidRDefault="006C4396" w:rsidP="006C4396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>устав;</w:t>
      </w:r>
    </w:p>
    <w:p w:rsidR="006C4396" w:rsidRDefault="006C4396" w:rsidP="006C4396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>выписка из ЕГРЮЛ;</w:t>
      </w:r>
    </w:p>
    <w:p w:rsidR="006C4396" w:rsidRDefault="006C4396" w:rsidP="006C4396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A60CE2">
        <w:t xml:space="preserve">документы, подтверждающие обучение сотрудников </w:t>
      </w:r>
      <w:r>
        <w:t xml:space="preserve">на право выполнения работ </w:t>
      </w:r>
      <w:r w:rsidR="00862527">
        <w:t>по оказанию услуг общественного питания;</w:t>
      </w:r>
    </w:p>
    <w:p w:rsidR="00950E2F" w:rsidRDefault="00862527" w:rsidP="006C4396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>документы, подтверждающие прохождение персоналом медицинских обследований</w:t>
      </w:r>
      <w:r w:rsidR="00950E2F">
        <w:t>;</w:t>
      </w:r>
    </w:p>
    <w:p w:rsidR="004A4797" w:rsidRDefault="004A4797" w:rsidP="006C4396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>лицензию на осуществляемый вид деятельности;</w:t>
      </w:r>
    </w:p>
    <w:p w:rsidR="00862527" w:rsidRDefault="004A4797" w:rsidP="006C4396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>свидетельства о соблюдении нормативной документации в области пищевой безопасности.</w:t>
      </w:r>
    </w:p>
    <w:p w:rsidR="00862527" w:rsidRPr="00A60CE2" w:rsidRDefault="00862527" w:rsidP="00950E2F">
      <w:pPr>
        <w:tabs>
          <w:tab w:val="left" w:pos="993"/>
        </w:tabs>
        <w:ind w:left="709"/>
        <w:jc w:val="both"/>
      </w:pPr>
    </w:p>
    <w:p w:rsidR="006C4396" w:rsidRPr="00705F4B" w:rsidRDefault="006C4396" w:rsidP="006C4396">
      <w:pPr>
        <w:autoSpaceDE w:val="0"/>
        <w:autoSpaceDN w:val="0"/>
        <w:adjustRightInd w:val="0"/>
        <w:ind w:firstLine="709"/>
        <w:rPr>
          <w:bCs/>
        </w:rPr>
      </w:pPr>
      <w:r w:rsidRPr="00A60CE2">
        <w:rPr>
          <w:bCs/>
        </w:rPr>
        <w:t>Руководитель ЦВЗ</w:t>
      </w:r>
      <w:r w:rsidRPr="00705F4B">
        <w:rPr>
          <w:bCs/>
        </w:rPr>
        <w:t xml:space="preserve">                                                                   </w:t>
      </w:r>
      <w:r>
        <w:rPr>
          <w:bCs/>
        </w:rPr>
        <w:t>____________</w:t>
      </w:r>
      <w:r w:rsidRPr="00705F4B">
        <w:rPr>
          <w:bCs/>
        </w:rPr>
        <w:t xml:space="preserve">/ </w:t>
      </w:r>
      <w:r w:rsidRPr="00516BE7">
        <w:rPr>
          <w:bCs/>
          <w:u w:val="single"/>
        </w:rPr>
        <w:t>Л.П. Маркевич</w:t>
      </w:r>
      <w:r w:rsidRPr="00705F4B">
        <w:rPr>
          <w:bCs/>
        </w:rPr>
        <w:t xml:space="preserve"> </w:t>
      </w:r>
    </w:p>
    <w:p w:rsidR="006C4396" w:rsidRDefault="006C4396" w:rsidP="006C4396">
      <w:pPr>
        <w:autoSpaceDE w:val="0"/>
        <w:autoSpaceDN w:val="0"/>
        <w:adjustRightInd w:val="0"/>
        <w:ind w:firstLine="709"/>
        <w:rPr>
          <w:bCs/>
        </w:rPr>
      </w:pPr>
    </w:p>
    <w:p w:rsidR="006C4396" w:rsidRPr="00705F4B" w:rsidRDefault="006C4396" w:rsidP="006C4396">
      <w:pPr>
        <w:autoSpaceDE w:val="0"/>
        <w:autoSpaceDN w:val="0"/>
        <w:adjustRightInd w:val="0"/>
        <w:ind w:firstLine="709"/>
        <w:rPr>
          <w:bCs/>
        </w:rPr>
      </w:pPr>
      <w:r w:rsidRPr="00705F4B">
        <w:rPr>
          <w:bCs/>
        </w:rPr>
        <w:t xml:space="preserve">Руководитель ЦФО                                                                  </w:t>
      </w:r>
      <w:r>
        <w:rPr>
          <w:bCs/>
        </w:rPr>
        <w:t>___________</w:t>
      </w:r>
      <w:r w:rsidRPr="00705F4B">
        <w:rPr>
          <w:bCs/>
        </w:rPr>
        <w:t xml:space="preserve">/ </w:t>
      </w:r>
      <w:r w:rsidRPr="00516BE7">
        <w:rPr>
          <w:bCs/>
          <w:u w:val="single"/>
        </w:rPr>
        <w:t>Л.П. Маркевич</w:t>
      </w:r>
    </w:p>
    <w:p w:rsidR="006C4396" w:rsidRDefault="006C4396" w:rsidP="006C4396">
      <w:pPr>
        <w:autoSpaceDE w:val="0"/>
        <w:autoSpaceDN w:val="0"/>
        <w:adjustRightInd w:val="0"/>
      </w:pPr>
    </w:p>
    <w:p w:rsidR="006C4396" w:rsidRPr="00DF1449" w:rsidRDefault="006C4396" w:rsidP="006C439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закупочной комиссии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4104"/>
        <w:gridCol w:w="1985"/>
        <w:gridCol w:w="1701"/>
        <w:gridCol w:w="1807"/>
      </w:tblGrid>
      <w:tr w:rsidR="006C4396" w:rsidRPr="00926CD2" w:rsidTr="00DD4F65">
        <w:tc>
          <w:tcPr>
            <w:tcW w:w="540" w:type="dxa"/>
          </w:tcPr>
          <w:p w:rsidR="006C4396" w:rsidRPr="00926CD2" w:rsidRDefault="006C4396" w:rsidP="00DD4F6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26CD2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926CD2">
              <w:rPr>
                <w:rFonts w:ascii="Times New Roman" w:hAnsi="Times New Roman" w:cs="Times New Roman"/>
              </w:rPr>
              <w:t>п</w:t>
            </w:r>
            <w:proofErr w:type="gramEnd"/>
            <w:r w:rsidRPr="00926CD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104" w:type="dxa"/>
          </w:tcPr>
          <w:p w:rsidR="006C4396" w:rsidRPr="00926CD2" w:rsidRDefault="006C4396" w:rsidP="00DD4F6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26CD2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985" w:type="dxa"/>
          </w:tcPr>
          <w:p w:rsidR="006C4396" w:rsidRPr="00926CD2" w:rsidRDefault="006C4396" w:rsidP="00DD4F6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26CD2">
              <w:rPr>
                <w:rFonts w:ascii="Times New Roman" w:hAnsi="Times New Roman" w:cs="Times New Roman"/>
              </w:rPr>
              <w:t>Фамилия, инициалы</w:t>
            </w:r>
          </w:p>
        </w:tc>
        <w:tc>
          <w:tcPr>
            <w:tcW w:w="1701" w:type="dxa"/>
          </w:tcPr>
          <w:p w:rsidR="006C4396" w:rsidRPr="00926CD2" w:rsidRDefault="006C4396" w:rsidP="00DD4F6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утвердить да/</w:t>
            </w:r>
            <w:r w:rsidR="00C9565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07" w:type="dxa"/>
          </w:tcPr>
          <w:p w:rsidR="006C4396" w:rsidRPr="00926CD2" w:rsidRDefault="006C4396" w:rsidP="00DD4F6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26CD2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6C4396" w:rsidRPr="00926CD2" w:rsidTr="00DD4F65">
        <w:tc>
          <w:tcPr>
            <w:tcW w:w="540" w:type="dxa"/>
          </w:tcPr>
          <w:p w:rsidR="006C4396" w:rsidRPr="00926CD2" w:rsidRDefault="006C4396" w:rsidP="00DD4F6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26C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04" w:type="dxa"/>
          </w:tcPr>
          <w:p w:rsidR="006C4396" w:rsidRPr="00926CD2" w:rsidRDefault="006C4396" w:rsidP="00DD4F6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26CD2">
              <w:rPr>
                <w:rFonts w:ascii="Times New Roman" w:hAnsi="Times New Roman" w:cs="Times New Roman"/>
              </w:rPr>
              <w:t>Советник ГД по логистике и планированию</w:t>
            </w:r>
          </w:p>
        </w:tc>
        <w:tc>
          <w:tcPr>
            <w:tcW w:w="1985" w:type="dxa"/>
          </w:tcPr>
          <w:p w:rsidR="006C4396" w:rsidRPr="00926CD2" w:rsidRDefault="006C4396" w:rsidP="00DD4F6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26CD2">
              <w:rPr>
                <w:rFonts w:ascii="Times New Roman" w:hAnsi="Times New Roman" w:cs="Times New Roman"/>
              </w:rPr>
              <w:t>Кузнецов В.В.</w:t>
            </w:r>
          </w:p>
        </w:tc>
        <w:tc>
          <w:tcPr>
            <w:tcW w:w="1701" w:type="dxa"/>
          </w:tcPr>
          <w:p w:rsidR="006C4396" w:rsidRPr="00926CD2" w:rsidRDefault="006C4396" w:rsidP="00DD4F6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</w:tcPr>
          <w:p w:rsidR="006C4396" w:rsidRPr="00926CD2" w:rsidRDefault="006C4396" w:rsidP="00DD4F6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6C4396" w:rsidRPr="00926CD2" w:rsidTr="00DD4F65">
        <w:tc>
          <w:tcPr>
            <w:tcW w:w="540" w:type="dxa"/>
          </w:tcPr>
          <w:p w:rsidR="006C4396" w:rsidRPr="00926CD2" w:rsidRDefault="006C4396" w:rsidP="00DD4F6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04" w:type="dxa"/>
          </w:tcPr>
          <w:p w:rsidR="006C4396" w:rsidRPr="00926CD2" w:rsidRDefault="00C9565A" w:rsidP="00DD4F6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планового отдела</w:t>
            </w:r>
          </w:p>
        </w:tc>
        <w:tc>
          <w:tcPr>
            <w:tcW w:w="1985" w:type="dxa"/>
          </w:tcPr>
          <w:p w:rsidR="006C4396" w:rsidRPr="00926CD2" w:rsidRDefault="006C4396" w:rsidP="00DD4F6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Горобец И.В.</w:t>
            </w:r>
          </w:p>
        </w:tc>
        <w:tc>
          <w:tcPr>
            <w:tcW w:w="1701" w:type="dxa"/>
          </w:tcPr>
          <w:p w:rsidR="006C4396" w:rsidRPr="00926CD2" w:rsidRDefault="006C4396" w:rsidP="00DD4F6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</w:tcPr>
          <w:p w:rsidR="006C4396" w:rsidRPr="00926CD2" w:rsidRDefault="006C4396" w:rsidP="00DD4F6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6C4396" w:rsidRPr="00926CD2" w:rsidTr="00DD4F65">
        <w:tc>
          <w:tcPr>
            <w:tcW w:w="540" w:type="dxa"/>
          </w:tcPr>
          <w:p w:rsidR="006C4396" w:rsidRPr="00926CD2" w:rsidRDefault="006C4396" w:rsidP="00DD4F6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04" w:type="dxa"/>
          </w:tcPr>
          <w:p w:rsidR="006C4396" w:rsidRPr="00926CD2" w:rsidRDefault="00C9565A" w:rsidP="00DD4F6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заместитель генерального директора</w:t>
            </w:r>
          </w:p>
        </w:tc>
        <w:tc>
          <w:tcPr>
            <w:tcW w:w="1985" w:type="dxa"/>
          </w:tcPr>
          <w:p w:rsidR="006C4396" w:rsidRPr="00926CD2" w:rsidRDefault="00C9565A" w:rsidP="00DD4F6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Геращенко С.В.</w:t>
            </w:r>
          </w:p>
        </w:tc>
        <w:tc>
          <w:tcPr>
            <w:tcW w:w="1701" w:type="dxa"/>
          </w:tcPr>
          <w:p w:rsidR="006C4396" w:rsidRPr="00926CD2" w:rsidRDefault="006C4396" w:rsidP="00DD4F6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</w:tcPr>
          <w:p w:rsidR="006C4396" w:rsidRPr="00926CD2" w:rsidRDefault="006C4396" w:rsidP="00DD4F6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6C4396" w:rsidRPr="00926CD2" w:rsidTr="00DD4F65">
        <w:tc>
          <w:tcPr>
            <w:tcW w:w="540" w:type="dxa"/>
          </w:tcPr>
          <w:p w:rsidR="006C4396" w:rsidRPr="00926CD2" w:rsidRDefault="006C4396" w:rsidP="00DD4F6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04" w:type="dxa"/>
          </w:tcPr>
          <w:p w:rsidR="006C4396" w:rsidRPr="00926CD2" w:rsidRDefault="006C4396" w:rsidP="00DD4F6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по правовым вопросам</w:t>
            </w:r>
          </w:p>
        </w:tc>
        <w:tc>
          <w:tcPr>
            <w:tcW w:w="1985" w:type="dxa"/>
          </w:tcPr>
          <w:p w:rsidR="006C4396" w:rsidRPr="00926CD2" w:rsidRDefault="006C4396" w:rsidP="00DD4F6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Гурьянова Е.Н.</w:t>
            </w:r>
          </w:p>
        </w:tc>
        <w:tc>
          <w:tcPr>
            <w:tcW w:w="1701" w:type="dxa"/>
          </w:tcPr>
          <w:p w:rsidR="006C4396" w:rsidRPr="00926CD2" w:rsidRDefault="006C4396" w:rsidP="00DD4F6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</w:tcPr>
          <w:p w:rsidR="006C4396" w:rsidRPr="00926CD2" w:rsidRDefault="006C4396" w:rsidP="00DD4F6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6C4396" w:rsidRPr="00926CD2" w:rsidTr="00DD4F65">
        <w:tc>
          <w:tcPr>
            <w:tcW w:w="540" w:type="dxa"/>
          </w:tcPr>
          <w:p w:rsidR="006C4396" w:rsidRPr="00926CD2" w:rsidRDefault="006C4396" w:rsidP="00DD4F6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04" w:type="dxa"/>
          </w:tcPr>
          <w:p w:rsidR="006C4396" w:rsidRPr="00926CD2" w:rsidRDefault="006C4396" w:rsidP="00DD4F6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26CD2">
              <w:rPr>
                <w:rFonts w:ascii="Times New Roman" w:hAnsi="Times New Roman" w:cs="Times New Roman"/>
              </w:rPr>
              <w:t>Директор по качеству</w:t>
            </w:r>
          </w:p>
        </w:tc>
        <w:tc>
          <w:tcPr>
            <w:tcW w:w="1985" w:type="dxa"/>
          </w:tcPr>
          <w:p w:rsidR="006C4396" w:rsidRPr="00926CD2" w:rsidRDefault="006C4396" w:rsidP="00DD4F6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26CD2">
              <w:rPr>
                <w:rFonts w:ascii="Times New Roman" w:hAnsi="Times New Roman" w:cs="Times New Roman"/>
              </w:rPr>
              <w:t>Кряжев А.Н.</w:t>
            </w:r>
          </w:p>
        </w:tc>
        <w:tc>
          <w:tcPr>
            <w:tcW w:w="1701" w:type="dxa"/>
          </w:tcPr>
          <w:p w:rsidR="006C4396" w:rsidRPr="00926CD2" w:rsidRDefault="006C4396" w:rsidP="00DD4F6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</w:tcPr>
          <w:p w:rsidR="006C4396" w:rsidRPr="00926CD2" w:rsidRDefault="006C4396" w:rsidP="00DD4F6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6C4396" w:rsidRPr="00926CD2" w:rsidTr="00DD4F65">
        <w:tc>
          <w:tcPr>
            <w:tcW w:w="540" w:type="dxa"/>
          </w:tcPr>
          <w:p w:rsidR="006C4396" w:rsidRDefault="006C4396" w:rsidP="00DD4F6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04" w:type="dxa"/>
          </w:tcPr>
          <w:p w:rsidR="006C4396" w:rsidRPr="00865360" w:rsidRDefault="006C4396" w:rsidP="00DD4F6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865360">
              <w:rPr>
                <w:rFonts w:ascii="Times New Roman" w:hAnsi="Times New Roman" w:cs="Times New Roman"/>
              </w:rPr>
              <w:t>Начальник службы безопасности</w:t>
            </w:r>
            <w:r w:rsidRPr="00865360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985" w:type="dxa"/>
          </w:tcPr>
          <w:p w:rsidR="006C4396" w:rsidRPr="00865360" w:rsidRDefault="006C4396" w:rsidP="00DD4F6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865360">
              <w:rPr>
                <w:rFonts w:ascii="Times New Roman" w:hAnsi="Times New Roman" w:cs="Times New Roman"/>
              </w:rPr>
              <w:t>Личманюк С.С.</w:t>
            </w:r>
          </w:p>
        </w:tc>
        <w:tc>
          <w:tcPr>
            <w:tcW w:w="1701" w:type="dxa"/>
          </w:tcPr>
          <w:p w:rsidR="006C4396" w:rsidRPr="00926CD2" w:rsidRDefault="006C4396" w:rsidP="00DD4F6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</w:tcPr>
          <w:p w:rsidR="006C4396" w:rsidRPr="00926CD2" w:rsidRDefault="006C4396" w:rsidP="00DD4F6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6C4396" w:rsidRPr="00926CD2" w:rsidTr="00DD4F65">
        <w:tc>
          <w:tcPr>
            <w:tcW w:w="540" w:type="dxa"/>
          </w:tcPr>
          <w:p w:rsidR="006C4396" w:rsidRDefault="006C4396" w:rsidP="00DD4F6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04" w:type="dxa"/>
          </w:tcPr>
          <w:p w:rsidR="006C4396" w:rsidRPr="00865360" w:rsidRDefault="006C4396" w:rsidP="00DD4F6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865360">
              <w:rPr>
                <w:rFonts w:ascii="Times New Roman" w:hAnsi="Times New Roman" w:cs="Times New Roman"/>
              </w:rPr>
              <w:t>Начальник отдела экономической безопасности</w:t>
            </w:r>
            <w:r w:rsidRPr="00865360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985" w:type="dxa"/>
          </w:tcPr>
          <w:p w:rsidR="006C4396" w:rsidRPr="00865360" w:rsidRDefault="006C4396" w:rsidP="00DD4F6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865360">
              <w:rPr>
                <w:rFonts w:ascii="Times New Roman" w:hAnsi="Times New Roman" w:cs="Times New Roman"/>
              </w:rPr>
              <w:t>Семенов А.С.</w:t>
            </w:r>
          </w:p>
          <w:p w:rsidR="006C4396" w:rsidRPr="00865360" w:rsidRDefault="006C4396" w:rsidP="00DD4F6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C4396" w:rsidRPr="00926CD2" w:rsidRDefault="006C4396" w:rsidP="00DD4F6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</w:tcPr>
          <w:p w:rsidR="006C4396" w:rsidRPr="00926CD2" w:rsidRDefault="006C4396" w:rsidP="00DD4F6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6C4396" w:rsidRPr="00926CD2" w:rsidTr="00DD4F65">
        <w:tc>
          <w:tcPr>
            <w:tcW w:w="540" w:type="dxa"/>
          </w:tcPr>
          <w:p w:rsidR="006C4396" w:rsidRDefault="006C4396" w:rsidP="00DD4F6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04" w:type="dxa"/>
          </w:tcPr>
          <w:p w:rsidR="006C4396" w:rsidRPr="00865360" w:rsidRDefault="006C4396" w:rsidP="00DD4F6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службы безопасности</w:t>
            </w:r>
          </w:p>
        </w:tc>
        <w:tc>
          <w:tcPr>
            <w:tcW w:w="1985" w:type="dxa"/>
          </w:tcPr>
          <w:p w:rsidR="006C4396" w:rsidRPr="00865360" w:rsidRDefault="006C4396" w:rsidP="00DD4F6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Тарабрин А.Н.</w:t>
            </w:r>
          </w:p>
        </w:tc>
        <w:tc>
          <w:tcPr>
            <w:tcW w:w="1701" w:type="dxa"/>
          </w:tcPr>
          <w:p w:rsidR="006C4396" w:rsidRPr="00926CD2" w:rsidRDefault="006C4396" w:rsidP="00DD4F6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</w:tcPr>
          <w:p w:rsidR="006C4396" w:rsidRPr="00926CD2" w:rsidRDefault="006C4396" w:rsidP="00DD4F6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C4396" w:rsidRDefault="006C4396" w:rsidP="006C4396">
      <w:pPr>
        <w:autoSpaceDE w:val="0"/>
        <w:autoSpaceDN w:val="0"/>
        <w:adjustRightInd w:val="0"/>
      </w:pPr>
    </w:p>
    <w:p w:rsidR="006C4396" w:rsidRPr="00705F4B" w:rsidRDefault="006C4396" w:rsidP="006C4396">
      <w:pPr>
        <w:autoSpaceDE w:val="0"/>
        <w:autoSpaceDN w:val="0"/>
        <w:adjustRightInd w:val="0"/>
        <w:ind w:left="1134" w:hanging="283"/>
        <w:rPr>
          <w:bCs/>
        </w:rPr>
      </w:pPr>
      <w:r w:rsidRPr="00705F4B">
        <w:t xml:space="preserve">  </w:t>
      </w:r>
      <w:r w:rsidRPr="00705F4B">
        <w:rPr>
          <w:bCs/>
        </w:rPr>
        <w:t>Председатель ЗК                                                                                           В.В.</w:t>
      </w:r>
      <w:r>
        <w:rPr>
          <w:bCs/>
        </w:rPr>
        <w:t xml:space="preserve"> </w:t>
      </w:r>
      <w:r w:rsidRPr="00705F4B">
        <w:rPr>
          <w:bCs/>
        </w:rPr>
        <w:t xml:space="preserve">Кузнецов </w:t>
      </w:r>
    </w:p>
    <w:p w:rsidR="006C4396" w:rsidRPr="00705F4B" w:rsidRDefault="006C4396" w:rsidP="006C4396">
      <w:pPr>
        <w:autoSpaceDE w:val="0"/>
        <w:autoSpaceDN w:val="0"/>
        <w:adjustRightInd w:val="0"/>
        <w:jc w:val="both"/>
        <w:rPr>
          <w:bCs/>
        </w:rPr>
      </w:pPr>
    </w:p>
    <w:p w:rsidR="006C4396" w:rsidRDefault="006C4396" w:rsidP="006C4396">
      <w:pPr>
        <w:autoSpaceDE w:val="0"/>
        <w:autoSpaceDN w:val="0"/>
        <w:adjustRightInd w:val="0"/>
        <w:jc w:val="both"/>
        <w:rPr>
          <w:bCs/>
        </w:rPr>
      </w:pPr>
      <w:r w:rsidRPr="00705F4B">
        <w:rPr>
          <w:bCs/>
        </w:rPr>
        <w:t xml:space="preserve">                                                                                                             /______/____________/2017</w:t>
      </w:r>
    </w:p>
    <w:p w:rsidR="006C4396" w:rsidRDefault="006C4396" w:rsidP="00C071EB"/>
    <w:sectPr w:rsidR="006C4396" w:rsidSect="002441E8">
      <w:pgSz w:w="11906" w:h="16838"/>
      <w:pgMar w:top="567" w:right="709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9157B"/>
    <w:multiLevelType w:val="hybridMultilevel"/>
    <w:tmpl w:val="80129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B5B10"/>
    <w:multiLevelType w:val="hybridMultilevel"/>
    <w:tmpl w:val="61C2A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E5A2A46"/>
    <w:multiLevelType w:val="hybridMultilevel"/>
    <w:tmpl w:val="FC2A9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96061D"/>
    <w:multiLevelType w:val="hybridMultilevel"/>
    <w:tmpl w:val="9432EAD6"/>
    <w:lvl w:ilvl="0" w:tplc="B40808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9F24B5D"/>
    <w:multiLevelType w:val="hybridMultilevel"/>
    <w:tmpl w:val="FD3A5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4E7E59"/>
    <w:multiLevelType w:val="hybridMultilevel"/>
    <w:tmpl w:val="DFF08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A906F2"/>
    <w:multiLevelType w:val="hybridMultilevel"/>
    <w:tmpl w:val="3A1A7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6B766B"/>
    <w:multiLevelType w:val="hybridMultilevel"/>
    <w:tmpl w:val="807C7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A05E99"/>
    <w:multiLevelType w:val="hybridMultilevel"/>
    <w:tmpl w:val="D068D4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23A5FE4"/>
    <w:multiLevelType w:val="hybridMultilevel"/>
    <w:tmpl w:val="F03A6888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0">
    <w:nsid w:val="7642151F"/>
    <w:multiLevelType w:val="hybridMultilevel"/>
    <w:tmpl w:val="0F6AC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314FC7"/>
    <w:multiLevelType w:val="hybridMultilevel"/>
    <w:tmpl w:val="9EDAAB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9"/>
  </w:num>
  <w:num w:numId="5">
    <w:abstractNumId w:val="4"/>
  </w:num>
  <w:num w:numId="6">
    <w:abstractNumId w:val="11"/>
  </w:num>
  <w:num w:numId="7">
    <w:abstractNumId w:val="0"/>
  </w:num>
  <w:num w:numId="8">
    <w:abstractNumId w:val="7"/>
  </w:num>
  <w:num w:numId="9">
    <w:abstractNumId w:val="5"/>
  </w:num>
  <w:num w:numId="10">
    <w:abstractNumId w:val="2"/>
  </w:num>
  <w:num w:numId="11">
    <w:abstractNumId w:val="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071EB"/>
    <w:rsid w:val="0000624C"/>
    <w:rsid w:val="00011CC7"/>
    <w:rsid w:val="000225CB"/>
    <w:rsid w:val="00027BF8"/>
    <w:rsid w:val="00052DB8"/>
    <w:rsid w:val="00084E60"/>
    <w:rsid w:val="000B1F91"/>
    <w:rsid w:val="000D4377"/>
    <w:rsid w:val="00127D69"/>
    <w:rsid w:val="0013559A"/>
    <w:rsid w:val="001C2A96"/>
    <w:rsid w:val="001F1667"/>
    <w:rsid w:val="00213A29"/>
    <w:rsid w:val="00215034"/>
    <w:rsid w:val="00217471"/>
    <w:rsid w:val="002441E8"/>
    <w:rsid w:val="00335CC6"/>
    <w:rsid w:val="00340EBE"/>
    <w:rsid w:val="00351752"/>
    <w:rsid w:val="00367C88"/>
    <w:rsid w:val="00394D51"/>
    <w:rsid w:val="003E0EA2"/>
    <w:rsid w:val="00420F34"/>
    <w:rsid w:val="0042298A"/>
    <w:rsid w:val="00435697"/>
    <w:rsid w:val="004359C9"/>
    <w:rsid w:val="00451C9F"/>
    <w:rsid w:val="004623C6"/>
    <w:rsid w:val="004815F0"/>
    <w:rsid w:val="004A4797"/>
    <w:rsid w:val="004B535F"/>
    <w:rsid w:val="004F655C"/>
    <w:rsid w:val="00502C4D"/>
    <w:rsid w:val="00517291"/>
    <w:rsid w:val="0054033E"/>
    <w:rsid w:val="00543CA7"/>
    <w:rsid w:val="00565CF5"/>
    <w:rsid w:val="00565D28"/>
    <w:rsid w:val="0057016F"/>
    <w:rsid w:val="005764AE"/>
    <w:rsid w:val="00583943"/>
    <w:rsid w:val="005903D9"/>
    <w:rsid w:val="00597DD7"/>
    <w:rsid w:val="005A54CE"/>
    <w:rsid w:val="005F4FCB"/>
    <w:rsid w:val="005F590E"/>
    <w:rsid w:val="00643F35"/>
    <w:rsid w:val="0069574E"/>
    <w:rsid w:val="006B5A89"/>
    <w:rsid w:val="006C4396"/>
    <w:rsid w:val="006C6A50"/>
    <w:rsid w:val="0070440F"/>
    <w:rsid w:val="00732C06"/>
    <w:rsid w:val="00753E5A"/>
    <w:rsid w:val="007732C6"/>
    <w:rsid w:val="00776CC8"/>
    <w:rsid w:val="00794498"/>
    <w:rsid w:val="007B4B08"/>
    <w:rsid w:val="007D1845"/>
    <w:rsid w:val="007D62FA"/>
    <w:rsid w:val="007F307E"/>
    <w:rsid w:val="007F57F8"/>
    <w:rsid w:val="0080754B"/>
    <w:rsid w:val="008308A7"/>
    <w:rsid w:val="008368B5"/>
    <w:rsid w:val="00846BDD"/>
    <w:rsid w:val="00862527"/>
    <w:rsid w:val="00895B75"/>
    <w:rsid w:val="008A3520"/>
    <w:rsid w:val="008A4FDD"/>
    <w:rsid w:val="008D0C92"/>
    <w:rsid w:val="008E05B8"/>
    <w:rsid w:val="00922146"/>
    <w:rsid w:val="00926A41"/>
    <w:rsid w:val="00950E2F"/>
    <w:rsid w:val="0096432F"/>
    <w:rsid w:val="009B23ED"/>
    <w:rsid w:val="009D7258"/>
    <w:rsid w:val="009E586E"/>
    <w:rsid w:val="009F578F"/>
    <w:rsid w:val="00A150F5"/>
    <w:rsid w:val="00A46713"/>
    <w:rsid w:val="00A67FD3"/>
    <w:rsid w:val="00AE5E37"/>
    <w:rsid w:val="00B01AAC"/>
    <w:rsid w:val="00B668EF"/>
    <w:rsid w:val="00B83A83"/>
    <w:rsid w:val="00BA741D"/>
    <w:rsid w:val="00BB1BB6"/>
    <w:rsid w:val="00BB52E1"/>
    <w:rsid w:val="00BE1CF7"/>
    <w:rsid w:val="00BF3641"/>
    <w:rsid w:val="00C00FA8"/>
    <w:rsid w:val="00C071EB"/>
    <w:rsid w:val="00C17C40"/>
    <w:rsid w:val="00C3572B"/>
    <w:rsid w:val="00C57522"/>
    <w:rsid w:val="00C72734"/>
    <w:rsid w:val="00C913BF"/>
    <w:rsid w:val="00C9565A"/>
    <w:rsid w:val="00CA06DF"/>
    <w:rsid w:val="00CD77C5"/>
    <w:rsid w:val="00D30661"/>
    <w:rsid w:val="00D521D0"/>
    <w:rsid w:val="00D77751"/>
    <w:rsid w:val="00D9529E"/>
    <w:rsid w:val="00DC077A"/>
    <w:rsid w:val="00DE1E71"/>
    <w:rsid w:val="00DF3CCA"/>
    <w:rsid w:val="00DF4265"/>
    <w:rsid w:val="00E03B29"/>
    <w:rsid w:val="00E104A3"/>
    <w:rsid w:val="00E45CB1"/>
    <w:rsid w:val="00E507B2"/>
    <w:rsid w:val="00E87E3D"/>
    <w:rsid w:val="00EC7FC3"/>
    <w:rsid w:val="00ED3C8B"/>
    <w:rsid w:val="00F018BA"/>
    <w:rsid w:val="00F0379B"/>
    <w:rsid w:val="00F4648D"/>
    <w:rsid w:val="00F67F40"/>
    <w:rsid w:val="00F77A93"/>
    <w:rsid w:val="00F94ACF"/>
    <w:rsid w:val="00FA6496"/>
    <w:rsid w:val="00FD75B3"/>
    <w:rsid w:val="00FE1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71EB"/>
    <w:pPr>
      <w:keepNext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43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71E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"/>
    <w:basedOn w:val="a"/>
    <w:link w:val="a4"/>
    <w:rsid w:val="00C071EB"/>
    <w:rPr>
      <w:sz w:val="28"/>
    </w:rPr>
  </w:style>
  <w:style w:type="character" w:customStyle="1" w:styleId="a4">
    <w:name w:val="Основной текст Знак"/>
    <w:basedOn w:val="a0"/>
    <w:link w:val="a3"/>
    <w:rsid w:val="00C071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C071EB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94D51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E507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07B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C43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nformat">
    <w:name w:val="ConsPlusNonformat"/>
    <w:rsid w:val="006C43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7F57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71EB"/>
    <w:pPr>
      <w:keepNext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43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71E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"/>
    <w:basedOn w:val="a"/>
    <w:link w:val="a4"/>
    <w:rsid w:val="00C071EB"/>
    <w:rPr>
      <w:sz w:val="28"/>
    </w:rPr>
  </w:style>
  <w:style w:type="character" w:customStyle="1" w:styleId="a4">
    <w:name w:val="Основной текст Знак"/>
    <w:basedOn w:val="a0"/>
    <w:link w:val="a3"/>
    <w:rsid w:val="00C071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C071EB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94D51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E507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07B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C43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nformat">
    <w:name w:val="ConsPlusNonformat"/>
    <w:rsid w:val="006C43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7F57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2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1390</Words>
  <Characters>7924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ekran</Company>
  <LinksUpToDate>false</LinksUpToDate>
  <CharactersWithSpaces>9296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Маркевич</dc:creator>
  <cp:lastModifiedBy>Семенов</cp:lastModifiedBy>
  <cp:revision>4</cp:revision>
  <cp:lastPrinted>2017-07-18T07:23:00Z</cp:lastPrinted>
  <dcterms:created xsi:type="dcterms:W3CDTF">2017-08-31T09:17:00Z</dcterms:created>
  <dcterms:modified xsi:type="dcterms:W3CDTF">2017-09-12T03:09:00Z</dcterms:modified>
</cp:coreProperties>
</file>